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6183AD" w14:textId="68277D06" w:rsidR="00EA78D6" w:rsidRPr="00CD1C92" w:rsidRDefault="00EA78D6" w:rsidP="00EA78D6">
      <w:pPr>
        <w:rPr>
          <w:rFonts w:ascii="Gill Sans MT" w:hAnsi="Gill Sans MT"/>
          <w:b/>
          <w:i/>
          <w:sz w:val="28"/>
          <w:szCs w:val="28"/>
        </w:rPr>
      </w:pPr>
      <w:r>
        <w:rPr>
          <w:rFonts w:ascii="Gill Sans MT" w:hAnsi="Gill Sans MT"/>
          <w:noProof/>
          <w:lang w:eastAsia="en-NZ"/>
        </w:rPr>
        <w:drawing>
          <wp:inline distT="0" distB="0" distL="0" distR="0" wp14:anchorId="333D88C4" wp14:editId="5AB495CD">
            <wp:extent cx="1324800" cy="899186"/>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
                      <a:extLst>
                        <a:ext uri="{28A0092B-C50C-407E-A947-70E740481C1C}">
                          <a14:useLocalDpi xmlns:a14="http://schemas.microsoft.com/office/drawing/2010/main" val="0"/>
                        </a:ext>
                      </a:extLst>
                    </a:blip>
                    <a:stretch>
                      <a:fillRect/>
                    </a:stretch>
                  </pic:blipFill>
                  <pic:spPr>
                    <a:xfrm>
                      <a:off x="0" y="0"/>
                      <a:ext cx="1324800" cy="899186"/>
                    </a:xfrm>
                    <a:prstGeom prst="rect">
                      <a:avLst/>
                    </a:prstGeom>
                  </pic:spPr>
                </pic:pic>
              </a:graphicData>
            </a:graphic>
          </wp:inline>
        </w:drawing>
      </w:r>
      <w:r>
        <w:rPr>
          <w:rFonts w:ascii="Gill Sans MT" w:hAnsi="Gill Sans MT"/>
        </w:rPr>
        <w:t xml:space="preserve">                      </w:t>
      </w:r>
      <w:r w:rsidRPr="005B4205">
        <w:rPr>
          <w:rFonts w:cs="Open Sans"/>
          <w:b/>
          <w:iCs/>
          <w:sz w:val="28"/>
          <w:szCs w:val="28"/>
        </w:rPr>
        <w:t>Open</w:t>
      </w:r>
      <w:r>
        <w:rPr>
          <w:rFonts w:cs="Open Sans"/>
          <w:b/>
          <w:iCs/>
          <w:sz w:val="28"/>
          <w:szCs w:val="28"/>
        </w:rPr>
        <w:t xml:space="preserve"> – Information Only</w:t>
      </w:r>
      <w:r w:rsidRPr="005B4205">
        <w:rPr>
          <w:rFonts w:cs="Open Sans"/>
          <w:b/>
          <w:iCs/>
          <w:sz w:val="28"/>
          <w:szCs w:val="28"/>
        </w:rPr>
        <w:t xml:space="preserve"> </w:t>
      </w:r>
    </w:p>
    <w:p w14:paraId="7072399B" w14:textId="0ADEFA67" w:rsidR="00B22265" w:rsidRDefault="00EA78D6" w:rsidP="00EA78D6">
      <w:pPr>
        <w:rPr>
          <w:rFonts w:ascii="Gill Sans MT" w:hAnsi="Gill Sans MT"/>
          <w:noProof/>
          <w:lang w:eastAsia="en-NZ"/>
        </w:rPr>
      </w:pPr>
      <w:r>
        <w:rPr>
          <w:rFonts w:ascii="Gill Sans MT" w:hAnsi="Gill Sans MT"/>
          <w:noProof/>
          <w:lang w:eastAsia="en-NZ"/>
        </w:rPr>
        <w:drawing>
          <wp:inline distT="0" distB="0" distL="0" distR="0" wp14:anchorId="5CE3C811" wp14:editId="21408F3D">
            <wp:extent cx="5947410" cy="95250"/>
            <wp:effectExtent l="0" t="0" r="0" b="0"/>
            <wp:docPr id="5" name="Picture 10" descr="Black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lack Band"/>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7410" cy="95250"/>
                    </a:xfrm>
                    <a:prstGeom prst="rect">
                      <a:avLst/>
                    </a:prstGeom>
                    <a:noFill/>
                    <a:ln>
                      <a:noFill/>
                    </a:ln>
                  </pic:spPr>
                </pic:pic>
              </a:graphicData>
            </a:graphic>
          </wp:inline>
        </w:drawing>
      </w:r>
    </w:p>
    <w:p w14:paraId="1A7A282D" w14:textId="77777777" w:rsidR="00EA78D6" w:rsidRDefault="00EA78D6" w:rsidP="00EA78D6">
      <w:pPr>
        <w:rPr>
          <w:rFonts w:ascii="Gill Sans MT" w:hAnsi="Gill Sans MT"/>
          <w:noProof/>
          <w:lang w:eastAsia="en-NZ"/>
        </w:rPr>
      </w:pPr>
    </w:p>
    <w:p w14:paraId="40BA3F80" w14:textId="77777777" w:rsidR="00EA78D6" w:rsidRPr="00EA78D6" w:rsidRDefault="00EA78D6" w:rsidP="00EA78D6">
      <w:pPr>
        <w:tabs>
          <w:tab w:val="left" w:pos="1051"/>
        </w:tabs>
      </w:pPr>
      <w:r>
        <w:tab/>
      </w:r>
    </w:p>
    <w:tbl>
      <w:tblPr>
        <w:tblW w:w="0" w:type="auto"/>
        <w:tblLook w:val="04A0" w:firstRow="1" w:lastRow="0" w:firstColumn="1" w:lastColumn="0" w:noHBand="0" w:noVBand="1"/>
      </w:tblPr>
      <w:tblGrid>
        <w:gridCol w:w="1980"/>
        <w:gridCol w:w="7046"/>
      </w:tblGrid>
      <w:tr w:rsidR="00EA78D6" w:rsidRPr="00EA78D6" w14:paraId="18EF333C" w14:textId="77777777" w:rsidTr="00B71EA8">
        <w:tc>
          <w:tcPr>
            <w:tcW w:w="1985" w:type="dxa"/>
            <w:tcBorders>
              <w:right w:val="single" w:sz="4" w:space="0" w:color="auto"/>
            </w:tcBorders>
            <w:shd w:val="clear" w:color="auto" w:fill="auto"/>
          </w:tcPr>
          <w:p w14:paraId="4422F228" w14:textId="77777777" w:rsidR="00EA78D6" w:rsidRPr="00EA78D6" w:rsidRDefault="00EA78D6" w:rsidP="00EA78D6">
            <w:pPr>
              <w:spacing w:before="40" w:after="40"/>
              <w:ind w:left="57" w:right="57"/>
              <w:rPr>
                <w:rFonts w:cs="Open Sans"/>
                <w:b/>
                <w:sz w:val="28"/>
                <w:szCs w:val="28"/>
              </w:rPr>
            </w:pPr>
            <w:bookmarkStart w:id="0" w:name="_Hlk74743271"/>
            <w:r w:rsidRPr="00EA78D6">
              <w:rPr>
                <w:rFonts w:cs="Open Sans"/>
                <w:b/>
                <w:sz w:val="28"/>
                <w:szCs w:val="28"/>
              </w:rPr>
              <w:t>To</w:t>
            </w:r>
          </w:p>
        </w:tc>
        <w:tc>
          <w:tcPr>
            <w:tcW w:w="7085" w:type="dxa"/>
            <w:tcBorders>
              <w:left w:val="single" w:sz="4" w:space="0" w:color="auto"/>
            </w:tcBorders>
            <w:shd w:val="clear" w:color="auto" w:fill="auto"/>
          </w:tcPr>
          <w:p w14:paraId="0BB0CE83" w14:textId="66C20535" w:rsidR="00EA78D6" w:rsidRPr="00EA78D6" w:rsidRDefault="00743B6F" w:rsidP="00EA78D6">
            <w:pPr>
              <w:keepNext/>
              <w:keepLines/>
              <w:spacing w:before="120" w:line="280" w:lineRule="exact"/>
              <w:rPr>
                <w:b/>
                <w:kern w:val="28"/>
                <w:sz w:val="28"/>
                <w:szCs w:val="28"/>
              </w:rPr>
            </w:pPr>
            <w:r>
              <w:rPr>
                <w:b/>
                <w:kern w:val="28"/>
                <w:sz w:val="28"/>
                <w:szCs w:val="28"/>
              </w:rPr>
              <w:t>Meremere</w:t>
            </w:r>
            <w:r w:rsidR="00EA78D6" w:rsidRPr="00EA78D6">
              <w:rPr>
                <w:b/>
                <w:kern w:val="28"/>
                <w:sz w:val="28"/>
                <w:szCs w:val="28"/>
              </w:rPr>
              <w:t xml:space="preserve"> Community Committee</w:t>
            </w:r>
          </w:p>
        </w:tc>
      </w:tr>
      <w:tr w:rsidR="00EA78D6" w:rsidRPr="00EA78D6" w14:paraId="5EFF8108" w14:textId="77777777" w:rsidTr="00B71EA8">
        <w:tc>
          <w:tcPr>
            <w:tcW w:w="1985" w:type="dxa"/>
            <w:tcBorders>
              <w:right w:val="single" w:sz="4" w:space="0" w:color="auto"/>
            </w:tcBorders>
            <w:shd w:val="clear" w:color="auto" w:fill="auto"/>
          </w:tcPr>
          <w:p w14:paraId="2B8D4EC1" w14:textId="77777777" w:rsidR="00EA78D6" w:rsidRPr="00EA78D6" w:rsidRDefault="00EA78D6" w:rsidP="00EA78D6">
            <w:pPr>
              <w:spacing w:before="40" w:after="40"/>
              <w:ind w:left="57" w:right="57"/>
              <w:rPr>
                <w:rFonts w:cs="Open Sans"/>
                <w:b/>
                <w:sz w:val="28"/>
                <w:szCs w:val="28"/>
              </w:rPr>
            </w:pPr>
            <w:r w:rsidRPr="00EA78D6">
              <w:rPr>
                <w:rFonts w:cs="Open Sans"/>
                <w:b/>
                <w:sz w:val="28"/>
                <w:szCs w:val="28"/>
              </w:rPr>
              <w:t>Report title</w:t>
            </w:r>
          </w:p>
        </w:tc>
        <w:tc>
          <w:tcPr>
            <w:tcW w:w="7085" w:type="dxa"/>
            <w:tcBorders>
              <w:left w:val="single" w:sz="4" w:space="0" w:color="auto"/>
            </w:tcBorders>
            <w:shd w:val="clear" w:color="auto" w:fill="auto"/>
          </w:tcPr>
          <w:p w14:paraId="6713004D" w14:textId="77777777" w:rsidR="00EA78D6" w:rsidRPr="00EA78D6" w:rsidRDefault="00EA78D6" w:rsidP="00EA78D6">
            <w:pPr>
              <w:keepNext/>
              <w:keepLines/>
              <w:spacing w:before="120" w:line="280" w:lineRule="exact"/>
              <w:rPr>
                <w:rFonts w:cs="Open Sans"/>
                <w:kern w:val="28"/>
                <w:sz w:val="28"/>
                <w:szCs w:val="28"/>
              </w:rPr>
            </w:pPr>
            <w:r w:rsidRPr="00EA78D6">
              <w:rPr>
                <w:rFonts w:cs="Open Sans"/>
                <w:b/>
                <w:kern w:val="28"/>
                <w:sz w:val="28"/>
                <w:szCs w:val="28"/>
              </w:rPr>
              <w:t>Councillor’s Report</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5"/>
        <w:gridCol w:w="7051"/>
      </w:tblGrid>
      <w:tr w:rsidR="00EA78D6" w:rsidRPr="00EA78D6" w14:paraId="41D6DDBE" w14:textId="77777777" w:rsidTr="00B71EA8">
        <w:tc>
          <w:tcPr>
            <w:tcW w:w="1980" w:type="dxa"/>
            <w:tcBorders>
              <w:right w:val="single" w:sz="4" w:space="0" w:color="auto"/>
            </w:tcBorders>
          </w:tcPr>
          <w:bookmarkEnd w:id="0"/>
          <w:p w14:paraId="0B0601CD" w14:textId="77777777" w:rsidR="00EA78D6" w:rsidRPr="00EA78D6" w:rsidRDefault="00EA78D6" w:rsidP="00EA78D6">
            <w:pPr>
              <w:keepNext/>
              <w:keepLines/>
              <w:spacing w:before="120"/>
              <w:jc w:val="both"/>
              <w:rPr>
                <w:rFonts w:cs="Open Sans"/>
              </w:rPr>
            </w:pPr>
            <w:r w:rsidRPr="00EA78D6">
              <w:rPr>
                <w:rFonts w:cs="Open Sans"/>
              </w:rPr>
              <w:t>Date:</w:t>
            </w:r>
          </w:p>
        </w:tc>
        <w:tc>
          <w:tcPr>
            <w:tcW w:w="7080" w:type="dxa"/>
            <w:tcBorders>
              <w:left w:val="single" w:sz="4" w:space="0" w:color="auto"/>
            </w:tcBorders>
          </w:tcPr>
          <w:p w14:paraId="007FCC8D" w14:textId="569D5155" w:rsidR="00EA78D6" w:rsidRPr="00EA78D6" w:rsidRDefault="00EA78D6" w:rsidP="00EA78D6">
            <w:pPr>
              <w:keepNext/>
              <w:keepLines/>
              <w:spacing w:before="120"/>
              <w:jc w:val="both"/>
              <w:rPr>
                <w:rFonts w:cs="Open Sans"/>
                <w:highlight w:val="yellow"/>
              </w:rPr>
            </w:pPr>
            <w:r w:rsidRPr="00EA78D6">
              <w:rPr>
                <w:rFonts w:cs="Open Sans"/>
              </w:rPr>
              <w:t xml:space="preserve">Wednesday </w:t>
            </w:r>
            <w:r w:rsidR="000602E0">
              <w:rPr>
                <w:rFonts w:cs="Open Sans"/>
              </w:rPr>
              <w:t>23</w:t>
            </w:r>
            <w:r>
              <w:rPr>
                <w:rFonts w:cs="Open Sans"/>
              </w:rPr>
              <w:t xml:space="preserve"> November </w:t>
            </w:r>
            <w:r w:rsidRPr="00EA78D6">
              <w:rPr>
                <w:rFonts w:cs="Open Sans"/>
              </w:rPr>
              <w:t>2023</w:t>
            </w:r>
          </w:p>
        </w:tc>
      </w:tr>
      <w:tr w:rsidR="00EA78D6" w:rsidRPr="00EA78D6" w14:paraId="12415016" w14:textId="77777777" w:rsidTr="00B71EA8">
        <w:tc>
          <w:tcPr>
            <w:tcW w:w="1980" w:type="dxa"/>
            <w:tcBorders>
              <w:right w:val="single" w:sz="4" w:space="0" w:color="auto"/>
            </w:tcBorders>
          </w:tcPr>
          <w:p w14:paraId="6B05956B" w14:textId="77777777" w:rsidR="00EA78D6" w:rsidRPr="00EA78D6" w:rsidRDefault="00EA78D6" w:rsidP="00EA78D6">
            <w:pPr>
              <w:keepNext/>
              <w:keepLines/>
              <w:spacing w:before="120"/>
              <w:jc w:val="both"/>
              <w:rPr>
                <w:rFonts w:cs="Open Sans"/>
              </w:rPr>
            </w:pPr>
            <w:r w:rsidRPr="00EA78D6">
              <w:rPr>
                <w:rFonts w:cs="Open Sans"/>
              </w:rPr>
              <w:t>Report Author:</w:t>
            </w:r>
          </w:p>
        </w:tc>
        <w:tc>
          <w:tcPr>
            <w:tcW w:w="7080" w:type="dxa"/>
            <w:tcBorders>
              <w:left w:val="single" w:sz="4" w:space="0" w:color="auto"/>
            </w:tcBorders>
          </w:tcPr>
          <w:p w14:paraId="5042158B" w14:textId="77777777" w:rsidR="00EA78D6" w:rsidRPr="00EA78D6" w:rsidRDefault="00EA78D6" w:rsidP="00EA78D6">
            <w:pPr>
              <w:keepNext/>
              <w:keepLines/>
              <w:spacing w:before="120"/>
              <w:jc w:val="both"/>
              <w:rPr>
                <w:rFonts w:cs="Open Sans"/>
              </w:rPr>
            </w:pPr>
            <w:r w:rsidRPr="00EA78D6">
              <w:rPr>
                <w:rFonts w:cs="Open Sans"/>
              </w:rPr>
              <w:t>Cr Marlene Raumati Waerenga-Whitikahu Ward</w:t>
            </w:r>
          </w:p>
        </w:tc>
      </w:tr>
    </w:tbl>
    <w:p w14:paraId="6EAA269E" w14:textId="77777777" w:rsidR="00EA78D6" w:rsidRPr="00EA78D6" w:rsidRDefault="00EA78D6" w:rsidP="00EA78D6">
      <w:pPr>
        <w:keepNext/>
        <w:keepLines/>
        <w:pBdr>
          <w:bottom w:val="single" w:sz="4" w:space="1" w:color="auto"/>
        </w:pBdr>
        <w:spacing w:before="360"/>
        <w:ind w:left="720" w:hanging="720"/>
        <w:outlineLvl w:val="0"/>
        <w:rPr>
          <w:rFonts w:cs="Open Sans"/>
          <w:b/>
          <w:smallCaps/>
          <w:kern w:val="28"/>
          <w:sz w:val="24"/>
          <w:szCs w:val="24"/>
        </w:rPr>
      </w:pPr>
      <w:bookmarkStart w:id="1" w:name="_Hlk81046359"/>
      <w:r w:rsidRPr="00EA78D6">
        <w:rPr>
          <w:rFonts w:cs="Open Sans"/>
          <w:b/>
          <w:bCs/>
          <w:iCs/>
          <w:color w:val="0085AD"/>
          <w:kern w:val="28"/>
          <w:sz w:val="24"/>
          <w:szCs w:val="24"/>
        </w:rPr>
        <w:t>Purpose of the Report</w:t>
      </w:r>
      <w:r w:rsidRPr="00EA78D6">
        <w:rPr>
          <w:rFonts w:cs="Open Sans"/>
          <w:b/>
          <w:color w:val="0085AD"/>
          <w:kern w:val="28"/>
          <w:sz w:val="24"/>
          <w:szCs w:val="24"/>
        </w:rPr>
        <w:t xml:space="preserve"> - </w:t>
      </w:r>
      <w:r w:rsidRPr="00EA78D6">
        <w:rPr>
          <w:rFonts w:cs="Open Sans"/>
          <w:b/>
          <w:bCs/>
          <w:iCs/>
          <w:color w:val="00B2EA"/>
          <w:kern w:val="28"/>
          <w:sz w:val="24"/>
          <w:szCs w:val="24"/>
        </w:rPr>
        <w:t>Te Take moo te Puurongo</w:t>
      </w:r>
      <w:r w:rsidRPr="00EA78D6">
        <w:rPr>
          <w:rFonts w:cs="Open Sans"/>
          <w:b/>
          <w:kern w:val="28"/>
          <w:sz w:val="24"/>
          <w:szCs w:val="24"/>
        </w:rPr>
        <w:t xml:space="preserve">  </w:t>
      </w:r>
    </w:p>
    <w:p w14:paraId="1098784F" w14:textId="53756DEA" w:rsidR="00EA78D6" w:rsidRPr="00EA78D6" w:rsidRDefault="00EA78D6" w:rsidP="00EA78D6">
      <w:pPr>
        <w:jc w:val="both"/>
        <w:rPr>
          <w:rFonts w:cs="Open Sans"/>
          <w:szCs w:val="22"/>
        </w:rPr>
      </w:pPr>
      <w:bookmarkStart w:id="2" w:name="_Hlk81542809"/>
      <w:bookmarkStart w:id="3" w:name="_Hlk85985570"/>
      <w:bookmarkEnd w:id="1"/>
      <w:r w:rsidRPr="00EA78D6">
        <w:rPr>
          <w:rFonts w:cs="Open Sans"/>
          <w:szCs w:val="22"/>
        </w:rPr>
        <w:t xml:space="preserve">To provide an update on the activities of Councillor Raumati since the </w:t>
      </w:r>
      <w:r w:rsidR="00D33A01">
        <w:rPr>
          <w:rFonts w:cs="Open Sans"/>
          <w:szCs w:val="22"/>
        </w:rPr>
        <w:t>Meremere</w:t>
      </w:r>
      <w:r w:rsidRPr="00EA78D6">
        <w:rPr>
          <w:rFonts w:cs="Open Sans"/>
          <w:szCs w:val="22"/>
        </w:rPr>
        <w:t xml:space="preserve"> Community Committe</w:t>
      </w:r>
      <w:r>
        <w:rPr>
          <w:rFonts w:cs="Open Sans"/>
          <w:szCs w:val="22"/>
        </w:rPr>
        <w:t xml:space="preserve">e </w:t>
      </w:r>
      <w:r w:rsidR="000602E0">
        <w:rPr>
          <w:rFonts w:cs="Open Sans"/>
          <w:szCs w:val="22"/>
        </w:rPr>
        <w:t>12 Octobe</w:t>
      </w:r>
      <w:r>
        <w:rPr>
          <w:rFonts w:cs="Open Sans"/>
          <w:szCs w:val="22"/>
        </w:rPr>
        <w:t xml:space="preserve">r 2023 </w:t>
      </w:r>
      <w:r w:rsidRPr="00EA78D6">
        <w:rPr>
          <w:rFonts w:cs="Open Sans"/>
          <w:szCs w:val="22"/>
        </w:rPr>
        <w:t>meeting.</w:t>
      </w:r>
    </w:p>
    <w:p w14:paraId="444C1A62" w14:textId="77777777" w:rsidR="00EA78D6" w:rsidRPr="00EA78D6" w:rsidRDefault="00EA78D6" w:rsidP="00EA78D6">
      <w:pPr>
        <w:pBdr>
          <w:bottom w:val="single" w:sz="4" w:space="1" w:color="auto"/>
        </w:pBdr>
        <w:spacing w:before="360"/>
        <w:ind w:left="720" w:hanging="720"/>
        <w:outlineLvl w:val="0"/>
        <w:rPr>
          <w:rFonts w:cs="Open Sans"/>
          <w:b/>
          <w:bCs/>
          <w:iCs/>
          <w:smallCaps/>
          <w:color w:val="0085AD"/>
          <w:kern w:val="28"/>
          <w:sz w:val="24"/>
          <w:szCs w:val="24"/>
        </w:rPr>
      </w:pPr>
      <w:r w:rsidRPr="00EA78D6">
        <w:rPr>
          <w:rFonts w:cs="Open Sans"/>
          <w:b/>
          <w:bCs/>
          <w:iCs/>
          <w:color w:val="0085AD"/>
          <w:kern w:val="28"/>
          <w:sz w:val="24"/>
          <w:szCs w:val="24"/>
        </w:rPr>
        <w:t xml:space="preserve">Staff recommendations - </w:t>
      </w:r>
      <w:r w:rsidRPr="00EA78D6">
        <w:rPr>
          <w:rFonts w:cs="Open Sans"/>
          <w:b/>
          <w:bCs/>
          <w:iCs/>
          <w:color w:val="00B2EA"/>
          <w:kern w:val="28"/>
          <w:sz w:val="24"/>
          <w:szCs w:val="24"/>
        </w:rPr>
        <w:t>Tuutohu-aa-Kaimahi</w:t>
      </w:r>
    </w:p>
    <w:p w14:paraId="369CF778" w14:textId="1E5A1DBC" w:rsidR="00EA78D6" w:rsidRPr="00EA78D6" w:rsidRDefault="00EA78D6" w:rsidP="00EA78D6">
      <w:pPr>
        <w:jc w:val="both"/>
        <w:rPr>
          <w:rFonts w:cs="Open Sans"/>
          <w:szCs w:val="22"/>
        </w:rPr>
      </w:pPr>
      <w:r w:rsidRPr="00EA78D6">
        <w:rPr>
          <w:rFonts w:cs="Open Sans"/>
          <w:b/>
          <w:szCs w:val="22"/>
        </w:rPr>
        <w:t xml:space="preserve">THAT the report from Cr Raumati for the </w:t>
      </w:r>
      <w:r>
        <w:rPr>
          <w:rFonts w:cs="Open Sans"/>
          <w:b/>
          <w:szCs w:val="22"/>
        </w:rPr>
        <w:t xml:space="preserve">October </w:t>
      </w:r>
      <w:r w:rsidRPr="00EA78D6">
        <w:rPr>
          <w:rFonts w:cs="Open Sans"/>
          <w:b/>
          <w:szCs w:val="22"/>
        </w:rPr>
        <w:t>2023 period be received.</w:t>
      </w:r>
    </w:p>
    <w:p w14:paraId="3ECE9694" w14:textId="77777777" w:rsidR="00EA78D6" w:rsidRPr="00EA78D6" w:rsidRDefault="00EA78D6" w:rsidP="00EA78D6">
      <w:pPr>
        <w:keepNext/>
        <w:keepLines/>
        <w:pBdr>
          <w:bottom w:val="single" w:sz="4" w:space="1" w:color="auto"/>
        </w:pBdr>
        <w:spacing w:before="360"/>
        <w:ind w:left="720" w:hanging="720"/>
        <w:outlineLvl w:val="0"/>
        <w:rPr>
          <w:rFonts w:cs="Open Sans"/>
          <w:b/>
          <w:bCs/>
          <w:iCs/>
          <w:color w:val="0085AD"/>
          <w:kern w:val="28"/>
          <w:sz w:val="24"/>
          <w:szCs w:val="24"/>
        </w:rPr>
      </w:pPr>
      <w:r w:rsidRPr="00EA78D6">
        <w:rPr>
          <w:rFonts w:cs="Open Sans"/>
          <w:b/>
          <w:bCs/>
          <w:iCs/>
          <w:color w:val="0085AD"/>
          <w:kern w:val="28"/>
          <w:sz w:val="24"/>
          <w:szCs w:val="24"/>
        </w:rPr>
        <w:t xml:space="preserve">Executive Summary - </w:t>
      </w:r>
      <w:r w:rsidRPr="00EA78D6">
        <w:rPr>
          <w:rFonts w:cs="Open Sans"/>
          <w:b/>
          <w:bCs/>
          <w:iCs/>
          <w:color w:val="00B2EA"/>
          <w:kern w:val="28"/>
          <w:sz w:val="24"/>
          <w:szCs w:val="24"/>
        </w:rPr>
        <w:t>Whakaraapopototanga Matua</w:t>
      </w:r>
    </w:p>
    <w:p w14:paraId="0B7DF6EA" w14:textId="75AFEF0A" w:rsidR="00EA78D6" w:rsidRPr="00224DAC" w:rsidRDefault="00EA78D6" w:rsidP="00AB5698">
      <w:pPr>
        <w:shd w:val="clear" w:color="auto" w:fill="FFFFFF"/>
        <w:spacing w:after="0"/>
        <w:jc w:val="both"/>
        <w:rPr>
          <w:rFonts w:ascii="Century Gothic" w:hAnsi="Century Gothic" w:cs="Segoe UI Historic"/>
          <w:b/>
          <w:bCs/>
          <w:color w:val="050505"/>
          <w:sz w:val="20"/>
          <w:u w:val="single"/>
          <w:lang w:eastAsia="en-NZ"/>
        </w:rPr>
      </w:pPr>
      <w:bookmarkStart w:id="4" w:name="_Hlk81542823"/>
      <w:bookmarkEnd w:id="2"/>
      <w:bookmarkEnd w:id="3"/>
      <w:r w:rsidRPr="00224DAC">
        <w:rPr>
          <w:rFonts w:ascii="Century Gothic" w:hAnsi="Century Gothic" w:cs="Segoe UI Historic"/>
          <w:b/>
          <w:bCs/>
          <w:color w:val="050505"/>
          <w:sz w:val="20"/>
          <w:u w:val="single"/>
          <w:lang w:eastAsia="en-NZ"/>
        </w:rPr>
        <w:t>P</w:t>
      </w:r>
      <w:r w:rsidR="00AB5698" w:rsidRPr="00224DAC">
        <w:rPr>
          <w:rFonts w:ascii="Century Gothic" w:hAnsi="Century Gothic" w:cs="Segoe UI Historic"/>
          <w:b/>
          <w:bCs/>
          <w:color w:val="050505"/>
          <w:sz w:val="20"/>
          <w:u w:val="single"/>
          <w:lang w:eastAsia="en-NZ"/>
        </w:rPr>
        <w:t>roposed Water Supply Bylaw</w:t>
      </w:r>
      <w:r w:rsidRPr="00224DAC">
        <w:rPr>
          <w:rFonts w:ascii="Century Gothic" w:hAnsi="Century Gothic" w:cs="Segoe UI Historic"/>
          <w:b/>
          <w:bCs/>
          <w:color w:val="050505"/>
          <w:sz w:val="20"/>
          <w:u w:val="single"/>
          <w:lang w:eastAsia="en-NZ"/>
        </w:rPr>
        <w:t xml:space="preserve"> 2023 </w:t>
      </w:r>
    </w:p>
    <w:p w14:paraId="0D9EFCDC" w14:textId="337214A4" w:rsidR="00EA78D6" w:rsidRPr="00224DAC" w:rsidRDefault="00EA78D6" w:rsidP="00AB5698">
      <w:pPr>
        <w:shd w:val="clear" w:color="auto" w:fill="FFFFFF"/>
        <w:spacing w:after="0"/>
        <w:jc w:val="both"/>
        <w:rPr>
          <w:rFonts w:ascii="Century Gothic" w:hAnsi="Century Gothic" w:cs="Segoe UI Historic"/>
          <w:color w:val="050505"/>
          <w:sz w:val="20"/>
          <w:lang w:eastAsia="en-NZ"/>
        </w:rPr>
      </w:pPr>
      <w:r w:rsidRPr="00224DAC">
        <w:rPr>
          <w:rFonts w:ascii="Century Gothic" w:hAnsi="Century Gothic" w:cs="Segoe UI Historic"/>
          <w:color w:val="050505"/>
          <w:sz w:val="20"/>
          <w:lang w:eastAsia="en-NZ"/>
        </w:rPr>
        <w:t xml:space="preserve">Waikato District Council is seeking feedback on a proposed Water Supply Bylaw 2023. The Bylaw contains rules for protecting Council’s water supply. Have your say by 5 November 2023 - tell us what you think about what we’re proposing, by making a submission online at </w:t>
      </w:r>
      <w:hyperlink r:id="rId6" w:history="1">
        <w:r w:rsidR="00791285" w:rsidRPr="00224DAC">
          <w:rPr>
            <w:rStyle w:val="Hyperlink"/>
            <w:rFonts w:ascii="Century Gothic" w:hAnsi="Century Gothic" w:cs="Segoe UI Historic"/>
            <w:sz w:val="20"/>
            <w:bdr w:val="none" w:sz="0" w:space="0" w:color="auto" w:frame="1"/>
            <w:lang w:eastAsia="en-NZ"/>
          </w:rPr>
          <w:t>https://shape.waikatodistrict.govt.nz/</w:t>
        </w:r>
      </w:hyperlink>
      <w:r w:rsidRPr="00224DAC">
        <w:rPr>
          <w:rFonts w:ascii="Century Gothic" w:hAnsi="Century Gothic" w:cs="Segoe UI Historic"/>
          <w:color w:val="050505"/>
          <w:sz w:val="20"/>
          <w:lang w:eastAsia="en-NZ"/>
        </w:rPr>
        <w:t xml:space="preserve"> or by email at consult@waidc.govt.nz </w:t>
      </w:r>
    </w:p>
    <w:p w14:paraId="7D035B4D" w14:textId="77777777" w:rsidR="00AB5698" w:rsidRPr="00224DAC" w:rsidRDefault="00AB5698" w:rsidP="00AB5698">
      <w:pPr>
        <w:shd w:val="clear" w:color="auto" w:fill="FFFFFF"/>
        <w:spacing w:after="0"/>
        <w:jc w:val="both"/>
        <w:rPr>
          <w:rFonts w:ascii="Century Gothic" w:hAnsi="Century Gothic" w:cs="Segoe UI Historic"/>
          <w:color w:val="050505"/>
          <w:sz w:val="20"/>
          <w:lang w:eastAsia="en-NZ"/>
        </w:rPr>
      </w:pPr>
    </w:p>
    <w:p w14:paraId="3F57FBED" w14:textId="77777777" w:rsidR="00AB5698" w:rsidRPr="00224DAC" w:rsidRDefault="00AB5698" w:rsidP="00AB5698">
      <w:pPr>
        <w:shd w:val="clear" w:color="auto" w:fill="FFFFFF"/>
        <w:spacing w:after="0"/>
        <w:jc w:val="both"/>
        <w:rPr>
          <w:rFonts w:ascii="Century Gothic" w:hAnsi="Century Gothic" w:cs="Segoe UI Historic"/>
          <w:b/>
          <w:bCs/>
          <w:color w:val="050505"/>
          <w:sz w:val="20"/>
          <w:u w:val="single"/>
          <w:lang w:eastAsia="en-NZ"/>
        </w:rPr>
      </w:pPr>
      <w:r w:rsidRPr="00224DAC">
        <w:rPr>
          <w:rFonts w:ascii="Century Gothic" w:hAnsi="Century Gothic" w:cs="Segoe UI Historic"/>
          <w:b/>
          <w:bCs/>
          <w:color w:val="050505"/>
          <w:sz w:val="20"/>
          <w:u w:val="single"/>
          <w:lang w:eastAsia="en-NZ"/>
        </w:rPr>
        <w:t>Waikato District Council Long Term Plan (LTP)</w:t>
      </w:r>
    </w:p>
    <w:p w14:paraId="1B954BA9" w14:textId="3343D821" w:rsidR="00AB5698" w:rsidRPr="00224DAC" w:rsidRDefault="00AB5698" w:rsidP="00AB5698">
      <w:pPr>
        <w:shd w:val="clear" w:color="auto" w:fill="FFFFFF"/>
        <w:spacing w:after="0"/>
        <w:jc w:val="both"/>
        <w:rPr>
          <w:rFonts w:ascii="Century Gothic" w:hAnsi="Century Gothic" w:cs="Segoe UI Historic"/>
          <w:color w:val="050505"/>
          <w:sz w:val="20"/>
          <w:lang w:eastAsia="en-NZ"/>
        </w:rPr>
      </w:pPr>
      <w:r w:rsidRPr="00224DAC">
        <w:rPr>
          <w:rFonts w:ascii="Century Gothic" w:hAnsi="Century Gothic" w:cs="Segoe UI Historic"/>
          <w:color w:val="050505"/>
          <w:sz w:val="20"/>
          <w:lang w:eastAsia="en-NZ"/>
        </w:rPr>
        <w:t>Every three years, Council sets about developing a Long-Term Plan (LTP) in consultation with our communities. The LTP is a key strategic, planning documents that sets out the vision, financial and infrastructure strategies, key financial policies, community outcomes, levels of service, work plans and budgets for the next ten years.</w:t>
      </w:r>
    </w:p>
    <w:p w14:paraId="13766E35" w14:textId="77777777" w:rsidR="00AB5698" w:rsidRPr="00224DAC" w:rsidRDefault="00AB5698" w:rsidP="00AB5698">
      <w:pPr>
        <w:shd w:val="clear" w:color="auto" w:fill="FFFFFF"/>
        <w:spacing w:after="0"/>
        <w:jc w:val="both"/>
        <w:rPr>
          <w:rFonts w:ascii="Century Gothic" w:hAnsi="Century Gothic" w:cs="Segoe UI Historic"/>
          <w:color w:val="050505"/>
          <w:sz w:val="20"/>
          <w:lang w:eastAsia="en-NZ"/>
        </w:rPr>
      </w:pPr>
    </w:p>
    <w:p w14:paraId="40807C78" w14:textId="3D459DCF" w:rsidR="00AB5698" w:rsidRDefault="00AB5698" w:rsidP="00AB5698">
      <w:pPr>
        <w:shd w:val="clear" w:color="auto" w:fill="FFFFFF"/>
        <w:spacing w:after="0"/>
        <w:jc w:val="both"/>
        <w:rPr>
          <w:rFonts w:ascii="Century Gothic" w:hAnsi="Century Gothic" w:cs="Segoe UI Historic"/>
          <w:color w:val="050505"/>
          <w:sz w:val="20"/>
          <w:lang w:eastAsia="en-NZ"/>
        </w:rPr>
      </w:pPr>
      <w:r w:rsidRPr="00224DAC">
        <w:rPr>
          <w:rFonts w:ascii="Century Gothic" w:hAnsi="Century Gothic" w:cs="Segoe UI Historic"/>
          <w:color w:val="050505"/>
          <w:sz w:val="20"/>
          <w:lang w:eastAsia="en-NZ"/>
        </w:rPr>
        <w:t xml:space="preserve">In mid-September, Councils, Performance and Strategy Committee, were provided with an update on progress in the LTP programme, relevant to the eleven key building blocks that make up the 2024 – 2034 LTP, with the key project objectives being, to create, and effectively consult on, an LTP Consultation Document; to deliver a final 2024 – 2034 Long Term Plan by 30 June 2024; and </w:t>
      </w:r>
      <w:proofErr w:type="spellStart"/>
      <w:r w:rsidRPr="00224DAC">
        <w:rPr>
          <w:rFonts w:ascii="Century Gothic" w:hAnsi="Century Gothic" w:cs="Segoe UI Historic"/>
          <w:color w:val="050505"/>
          <w:sz w:val="20"/>
          <w:lang w:eastAsia="en-NZ"/>
        </w:rPr>
        <w:t>ro</w:t>
      </w:r>
      <w:proofErr w:type="spellEnd"/>
      <w:r w:rsidRPr="00224DAC">
        <w:rPr>
          <w:rFonts w:ascii="Century Gothic" w:hAnsi="Century Gothic" w:cs="Segoe UI Historic"/>
          <w:color w:val="050505"/>
          <w:sz w:val="20"/>
          <w:lang w:eastAsia="en-NZ"/>
        </w:rPr>
        <w:t xml:space="preserve"> ensure that the final LTP document, has buy-in from, and can be relied on, by staff, elected members, and the community. Council is well on its way to meeting the require Long Term Plan deadline.</w:t>
      </w:r>
    </w:p>
    <w:p w14:paraId="0B7AAC42" w14:textId="77777777" w:rsidR="000602E0" w:rsidRDefault="000602E0" w:rsidP="00AB5698">
      <w:pPr>
        <w:shd w:val="clear" w:color="auto" w:fill="FFFFFF"/>
        <w:spacing w:after="0"/>
        <w:jc w:val="both"/>
        <w:rPr>
          <w:rFonts w:ascii="Century Gothic" w:hAnsi="Century Gothic" w:cs="Segoe UI Historic"/>
          <w:color w:val="050505"/>
          <w:sz w:val="20"/>
          <w:lang w:eastAsia="en-NZ"/>
        </w:rPr>
      </w:pPr>
    </w:p>
    <w:p w14:paraId="436E9117" w14:textId="77777777" w:rsidR="000602E0" w:rsidRPr="00224DAC" w:rsidRDefault="000602E0" w:rsidP="00AB5698">
      <w:pPr>
        <w:shd w:val="clear" w:color="auto" w:fill="FFFFFF"/>
        <w:spacing w:after="0"/>
        <w:jc w:val="both"/>
        <w:rPr>
          <w:rFonts w:ascii="Century Gothic" w:hAnsi="Century Gothic" w:cs="Segoe UI Historic"/>
          <w:color w:val="050505"/>
          <w:sz w:val="20"/>
          <w:lang w:eastAsia="en-NZ"/>
        </w:rPr>
      </w:pPr>
    </w:p>
    <w:p w14:paraId="39398405" w14:textId="77777777" w:rsidR="00AB5698" w:rsidRPr="00224DAC" w:rsidRDefault="00AB5698" w:rsidP="00AB5698">
      <w:pPr>
        <w:shd w:val="clear" w:color="auto" w:fill="FFFFFF"/>
        <w:spacing w:after="0"/>
        <w:jc w:val="both"/>
        <w:rPr>
          <w:rFonts w:ascii="Century Gothic" w:hAnsi="Century Gothic" w:cs="Segoe UI Historic"/>
          <w:color w:val="050505"/>
          <w:sz w:val="20"/>
          <w:lang w:eastAsia="en-NZ"/>
        </w:rPr>
      </w:pPr>
    </w:p>
    <w:p w14:paraId="55164AB9" w14:textId="77777777" w:rsidR="00565E72" w:rsidRPr="00224DAC" w:rsidRDefault="00565E72" w:rsidP="00AB5698">
      <w:pPr>
        <w:shd w:val="clear" w:color="auto" w:fill="FFFFFF"/>
        <w:spacing w:after="0"/>
        <w:jc w:val="both"/>
        <w:rPr>
          <w:rFonts w:ascii="Century Gothic" w:eastAsia="Calibri" w:hAnsi="Century Gothic" w:cs="Open Sans"/>
          <w:b/>
          <w:bCs/>
          <w:color w:val="000000" w:themeColor="text1"/>
          <w:sz w:val="20"/>
          <w:u w:val="single"/>
          <w:lang w:val="en-US"/>
        </w:rPr>
      </w:pPr>
    </w:p>
    <w:p w14:paraId="2F083B39" w14:textId="07C96AE3" w:rsidR="00565E72" w:rsidRPr="00224DAC" w:rsidRDefault="00AB5698" w:rsidP="00AB5698">
      <w:pPr>
        <w:shd w:val="clear" w:color="auto" w:fill="FFFFFF"/>
        <w:spacing w:after="0"/>
        <w:jc w:val="both"/>
        <w:rPr>
          <w:rFonts w:ascii="Century Gothic" w:hAnsi="Century Gothic" w:cs="Segoe UI Historic"/>
          <w:color w:val="050505"/>
          <w:sz w:val="20"/>
          <w:u w:val="single"/>
          <w:lang w:eastAsia="en-NZ"/>
        </w:rPr>
      </w:pPr>
      <w:r w:rsidRPr="00224DAC">
        <w:rPr>
          <w:rFonts w:ascii="Century Gothic" w:hAnsi="Century Gothic" w:cs="Segoe UI Historic"/>
          <w:b/>
          <w:bCs/>
          <w:color w:val="050505"/>
          <w:sz w:val="20"/>
          <w:u w:val="single"/>
          <w:lang w:eastAsia="en-NZ"/>
        </w:rPr>
        <w:lastRenderedPageBreak/>
        <w:t>Waikato District Council Mayoral Awards 2023</w:t>
      </w:r>
      <w:r w:rsidRPr="00224DAC">
        <w:rPr>
          <w:rFonts w:ascii="Century Gothic" w:hAnsi="Century Gothic" w:cs="Segoe UI Historic"/>
          <w:color w:val="050505"/>
          <w:sz w:val="20"/>
          <w:u w:val="single"/>
          <w:lang w:eastAsia="en-NZ"/>
        </w:rPr>
        <w:t xml:space="preserve"> </w:t>
      </w:r>
    </w:p>
    <w:p w14:paraId="338FC9E7" w14:textId="22A80BD9" w:rsidR="00AB5698" w:rsidRPr="00224DAC" w:rsidRDefault="00565E72" w:rsidP="00AB5698">
      <w:pPr>
        <w:shd w:val="clear" w:color="auto" w:fill="FFFFFF"/>
        <w:spacing w:after="0"/>
        <w:jc w:val="both"/>
        <w:rPr>
          <w:rFonts w:ascii="Century Gothic" w:hAnsi="Century Gothic" w:cs="Segoe UI Historic"/>
          <w:color w:val="050505"/>
          <w:sz w:val="20"/>
          <w:lang w:eastAsia="en-NZ"/>
        </w:rPr>
      </w:pPr>
      <w:r w:rsidRPr="00224DAC">
        <w:rPr>
          <w:rFonts w:ascii="Century Gothic" w:hAnsi="Century Gothic" w:cs="Segoe UI Historic"/>
          <w:color w:val="050505"/>
          <w:sz w:val="20"/>
          <w:lang w:eastAsia="en-NZ"/>
        </w:rPr>
        <w:t>O</w:t>
      </w:r>
      <w:r w:rsidR="00AB5698" w:rsidRPr="00224DAC">
        <w:rPr>
          <w:rFonts w:ascii="Century Gothic" w:hAnsi="Century Gothic" w:cs="Segoe UI Historic"/>
          <w:color w:val="050505"/>
          <w:sz w:val="20"/>
          <w:lang w:eastAsia="en-NZ"/>
        </w:rPr>
        <w:t xml:space="preserve">n Tuesday 2 October the following community members of Meremere and Te Kauwhata were each presented with a Mayoral Award of Appreciation for Service to their communities.  </w:t>
      </w:r>
    </w:p>
    <w:p w14:paraId="2E417C9C" w14:textId="77777777" w:rsidR="00AB5698" w:rsidRPr="00224DAC" w:rsidRDefault="00AB5698" w:rsidP="00AB5698">
      <w:pPr>
        <w:shd w:val="clear" w:color="auto" w:fill="FFFFFF"/>
        <w:spacing w:after="0"/>
        <w:jc w:val="both"/>
        <w:rPr>
          <w:rFonts w:ascii="Century Gothic" w:hAnsi="Century Gothic" w:cs="Segoe UI Historic"/>
          <w:color w:val="050505"/>
          <w:sz w:val="20"/>
          <w:lang w:eastAsia="en-NZ"/>
        </w:rPr>
      </w:pPr>
    </w:p>
    <w:p w14:paraId="21563069" w14:textId="77777777" w:rsidR="00AB5698" w:rsidRPr="00224DAC" w:rsidRDefault="00AB5698" w:rsidP="00AB5698">
      <w:pPr>
        <w:shd w:val="clear" w:color="auto" w:fill="FFFFFF"/>
        <w:spacing w:after="0"/>
        <w:jc w:val="both"/>
        <w:rPr>
          <w:rFonts w:ascii="Century Gothic" w:hAnsi="Century Gothic" w:cs="Segoe UI Historic"/>
          <w:color w:val="050505"/>
          <w:sz w:val="20"/>
          <w:lang w:eastAsia="en-NZ"/>
        </w:rPr>
      </w:pPr>
      <w:r w:rsidRPr="00224DAC">
        <w:rPr>
          <w:rFonts w:ascii="Century Gothic" w:hAnsi="Century Gothic" w:cs="Segoe UI Historic"/>
          <w:color w:val="050505"/>
          <w:sz w:val="20"/>
          <w:lang w:eastAsia="en-NZ"/>
        </w:rPr>
        <w:t>Ben Brown, of Meremere, was unyielding, in his efforts to ensure his community were well placed for food during the COVID-19 pandemic. Nominated, by the Meremere Community Committee, Ben was supported by Jay, the Chair of the Meremere Development Committee.</w:t>
      </w:r>
    </w:p>
    <w:p w14:paraId="028BE76B" w14:textId="77777777" w:rsidR="00AB5698" w:rsidRPr="00224DAC" w:rsidRDefault="00AB5698" w:rsidP="00AB5698">
      <w:pPr>
        <w:shd w:val="clear" w:color="auto" w:fill="FFFFFF"/>
        <w:spacing w:after="0"/>
        <w:jc w:val="both"/>
        <w:rPr>
          <w:rFonts w:ascii="Century Gothic" w:hAnsi="Century Gothic" w:cs="Segoe UI Historic"/>
          <w:color w:val="050505"/>
          <w:sz w:val="20"/>
          <w:lang w:eastAsia="en-NZ"/>
        </w:rPr>
      </w:pPr>
    </w:p>
    <w:p w14:paraId="4C399AFC" w14:textId="5AC9E904" w:rsidR="00AB5698" w:rsidRPr="00224DAC" w:rsidRDefault="00AB5698" w:rsidP="00AB5698">
      <w:pPr>
        <w:shd w:val="clear" w:color="auto" w:fill="FFFFFF"/>
        <w:spacing w:after="0"/>
        <w:jc w:val="both"/>
        <w:rPr>
          <w:rFonts w:ascii="Century Gothic" w:hAnsi="Century Gothic" w:cs="Segoe UI Historic"/>
          <w:color w:val="050505"/>
          <w:sz w:val="20"/>
          <w:lang w:eastAsia="en-NZ"/>
        </w:rPr>
      </w:pPr>
      <w:r w:rsidRPr="00224DAC">
        <w:rPr>
          <w:rFonts w:ascii="Century Gothic" w:hAnsi="Century Gothic" w:cs="Segoe UI Historic"/>
          <w:color w:val="050505"/>
          <w:sz w:val="20"/>
          <w:lang w:eastAsia="en-NZ"/>
        </w:rPr>
        <w:t xml:space="preserve">Rhonda Irvine, nominated by the Te Kauwhata Community Committee, and supported by Chair John Cunningham, was acknowledged for her unwavering commitment to the Te Kauwhata Community Garden. </w:t>
      </w:r>
    </w:p>
    <w:p w14:paraId="58FB8858" w14:textId="77777777" w:rsidR="00AB5698" w:rsidRPr="00224DAC" w:rsidRDefault="00AB5698" w:rsidP="00AB5698">
      <w:pPr>
        <w:shd w:val="clear" w:color="auto" w:fill="FFFFFF"/>
        <w:spacing w:after="0"/>
        <w:jc w:val="both"/>
        <w:rPr>
          <w:rFonts w:ascii="Century Gothic" w:hAnsi="Century Gothic" w:cs="Segoe UI Historic"/>
          <w:color w:val="050505"/>
          <w:sz w:val="20"/>
          <w:lang w:eastAsia="en-NZ"/>
        </w:rPr>
      </w:pPr>
    </w:p>
    <w:p w14:paraId="44AA7DCC" w14:textId="0D5C37D4" w:rsidR="00AB5698" w:rsidRPr="00224DAC" w:rsidRDefault="00AB5698" w:rsidP="00AB5698">
      <w:pPr>
        <w:shd w:val="clear" w:color="auto" w:fill="FFFFFF"/>
        <w:spacing w:after="0"/>
        <w:jc w:val="both"/>
        <w:rPr>
          <w:rFonts w:ascii="Century Gothic" w:hAnsi="Century Gothic" w:cs="Segoe UI Historic"/>
          <w:color w:val="050505"/>
          <w:sz w:val="20"/>
          <w:lang w:eastAsia="en-NZ"/>
        </w:rPr>
      </w:pPr>
      <w:r w:rsidRPr="00224DAC">
        <w:rPr>
          <w:rFonts w:ascii="Century Gothic" w:hAnsi="Century Gothic" w:cs="Segoe UI Historic"/>
          <w:color w:val="050505"/>
          <w:sz w:val="20"/>
          <w:lang w:eastAsia="en-NZ"/>
        </w:rPr>
        <w:t xml:space="preserve">And Ward Councillor nominee Glen Whitaker, Chief Fire Officer of the Te Kauwhata Volunteer Fire Brigade, was nominated in recognition of over 25 years voluntary service to the Te Kauwhata Volunteer Fire Brigade. </w:t>
      </w:r>
    </w:p>
    <w:p w14:paraId="4D49D2BA" w14:textId="77777777" w:rsidR="00565E72" w:rsidRPr="00224DAC" w:rsidRDefault="00565E72" w:rsidP="00AB5698">
      <w:pPr>
        <w:shd w:val="clear" w:color="auto" w:fill="FFFFFF"/>
        <w:spacing w:after="0"/>
        <w:jc w:val="both"/>
        <w:rPr>
          <w:rFonts w:ascii="Century Gothic" w:hAnsi="Century Gothic" w:cs="Segoe UI Historic"/>
          <w:color w:val="050505"/>
          <w:sz w:val="20"/>
          <w:lang w:eastAsia="en-NZ"/>
        </w:rPr>
      </w:pPr>
    </w:p>
    <w:p w14:paraId="626FA361" w14:textId="37A05A16" w:rsidR="00565E72" w:rsidRPr="00224DAC" w:rsidRDefault="00565E72" w:rsidP="00565E72">
      <w:pPr>
        <w:shd w:val="clear" w:color="auto" w:fill="FFFFFF"/>
        <w:spacing w:after="0"/>
        <w:jc w:val="both"/>
        <w:rPr>
          <w:rFonts w:ascii="Century Gothic" w:hAnsi="Century Gothic" w:cs="Segoe UI Historic"/>
          <w:color w:val="050505"/>
          <w:sz w:val="20"/>
          <w:u w:val="single"/>
          <w:lang w:eastAsia="en-NZ"/>
        </w:rPr>
      </w:pPr>
      <w:r w:rsidRPr="00224DAC">
        <w:rPr>
          <w:rFonts w:ascii="Century Gothic" w:hAnsi="Century Gothic" w:cs="Segoe UI Historic"/>
          <w:b/>
          <w:bCs/>
          <w:color w:val="050505"/>
          <w:sz w:val="20"/>
          <w:u w:val="single"/>
          <w:lang w:eastAsia="en-NZ"/>
        </w:rPr>
        <w:t>Community Engagements</w:t>
      </w:r>
      <w:r w:rsidRPr="00224DAC">
        <w:rPr>
          <w:rFonts w:ascii="Century Gothic" w:hAnsi="Century Gothic" w:cs="Segoe UI Historic"/>
          <w:color w:val="050505"/>
          <w:sz w:val="20"/>
          <w:u w:val="single"/>
          <w:lang w:eastAsia="en-NZ"/>
        </w:rPr>
        <w:t xml:space="preserve"> </w:t>
      </w:r>
    </w:p>
    <w:p w14:paraId="0765C025" w14:textId="2017A5F8" w:rsidR="00565E72" w:rsidRPr="00224DAC" w:rsidRDefault="00565E72" w:rsidP="00565E72">
      <w:pPr>
        <w:shd w:val="clear" w:color="auto" w:fill="FFFFFF"/>
        <w:spacing w:after="0"/>
        <w:jc w:val="both"/>
        <w:rPr>
          <w:rFonts w:ascii="Century Gothic" w:hAnsi="Century Gothic" w:cs="Segoe UI Historic"/>
          <w:color w:val="050505"/>
          <w:sz w:val="20"/>
          <w:lang w:eastAsia="en-NZ"/>
        </w:rPr>
      </w:pPr>
      <w:r w:rsidRPr="00224DAC">
        <w:rPr>
          <w:rFonts w:ascii="Century Gothic" w:hAnsi="Century Gothic" w:cs="Segoe UI Historic"/>
          <w:color w:val="050505"/>
          <w:sz w:val="20"/>
          <w:lang w:eastAsia="en-NZ"/>
        </w:rPr>
        <w:t xml:space="preserve">I recently had the pleasure of judging the </w:t>
      </w:r>
      <w:hyperlink r:id="rId7" w:history="1">
        <w:r w:rsidRPr="00224DAC">
          <w:rPr>
            <w:rFonts w:ascii="Century Gothic" w:hAnsi="Century Gothic" w:cs="Segoe UI Historic"/>
            <w:color w:val="0000FF"/>
            <w:sz w:val="20"/>
            <w:bdr w:val="none" w:sz="0" w:space="0" w:color="auto" w:frame="1"/>
            <w:lang w:eastAsia="en-NZ"/>
          </w:rPr>
          <w:t>RE/MAX Te Kauwhata</w:t>
        </w:r>
      </w:hyperlink>
      <w:r w:rsidRPr="00224DAC">
        <w:rPr>
          <w:rFonts w:ascii="Century Gothic" w:hAnsi="Century Gothic" w:cs="Segoe UI Historic"/>
          <w:color w:val="050505"/>
          <w:sz w:val="20"/>
          <w:lang w:eastAsia="en-NZ"/>
        </w:rPr>
        <w:t xml:space="preserve">, School Holiday Art Competition. Judging, our school aged children's artistic efforts, was particularly difficult because they were all amazing. However, there could only be one winner, in each age category. </w:t>
      </w:r>
    </w:p>
    <w:p w14:paraId="4C060D1B" w14:textId="77777777" w:rsidR="00565E72" w:rsidRPr="00224DAC" w:rsidRDefault="00565E72" w:rsidP="00565E72">
      <w:pPr>
        <w:shd w:val="clear" w:color="auto" w:fill="FFFFFF"/>
        <w:spacing w:after="0"/>
        <w:jc w:val="both"/>
        <w:rPr>
          <w:rFonts w:ascii="Century Gothic" w:hAnsi="Century Gothic" w:cs="Segoe UI Historic"/>
          <w:color w:val="050505"/>
          <w:sz w:val="20"/>
          <w:lang w:eastAsia="en-NZ"/>
        </w:rPr>
      </w:pPr>
    </w:p>
    <w:p w14:paraId="2EE799B4" w14:textId="0B2514F8" w:rsidR="00565E72" w:rsidRPr="00224DAC" w:rsidRDefault="00565E72" w:rsidP="00565E72">
      <w:pPr>
        <w:shd w:val="clear" w:color="auto" w:fill="FFFFFF"/>
        <w:spacing w:after="0"/>
        <w:jc w:val="both"/>
        <w:rPr>
          <w:rFonts w:ascii="Century Gothic" w:hAnsi="Century Gothic" w:cs="Segoe UI Historic"/>
          <w:color w:val="050505"/>
          <w:sz w:val="20"/>
          <w:lang w:eastAsia="en-NZ"/>
        </w:rPr>
      </w:pPr>
      <w:r w:rsidRPr="00224DAC">
        <w:rPr>
          <w:rFonts w:ascii="Century Gothic" w:hAnsi="Century Gothic" w:cs="Segoe UI Historic"/>
          <w:b/>
          <w:bCs/>
          <w:color w:val="050505"/>
          <w:sz w:val="20"/>
          <w:lang w:eastAsia="en-NZ"/>
        </w:rPr>
        <w:t>P</w:t>
      </w:r>
      <w:r w:rsidR="001B7324" w:rsidRPr="00224DAC">
        <w:rPr>
          <w:rFonts w:ascii="Century Gothic" w:hAnsi="Century Gothic" w:cs="Segoe UI Historic"/>
          <w:b/>
          <w:bCs/>
          <w:color w:val="050505"/>
          <w:sz w:val="20"/>
          <w:lang w:eastAsia="en-NZ"/>
        </w:rPr>
        <w:t>ara Kore – Zero Waste</w:t>
      </w:r>
      <w:r w:rsidRPr="00224DAC">
        <w:rPr>
          <w:rFonts w:ascii="Century Gothic" w:hAnsi="Century Gothic" w:cs="Segoe UI Historic"/>
          <w:color w:val="050505"/>
          <w:sz w:val="20"/>
          <w:lang w:eastAsia="en-NZ"/>
        </w:rPr>
        <w:t xml:space="preserve"> following a beautiful </w:t>
      </w:r>
      <w:proofErr w:type="spellStart"/>
      <w:r w:rsidRPr="00224DAC">
        <w:rPr>
          <w:rFonts w:ascii="Century Gothic" w:hAnsi="Century Gothic" w:cs="Segoe UI Historic"/>
          <w:color w:val="050505"/>
          <w:sz w:val="20"/>
          <w:lang w:eastAsia="en-NZ"/>
        </w:rPr>
        <w:t>whakatau</w:t>
      </w:r>
      <w:proofErr w:type="spellEnd"/>
      <w:r w:rsidRPr="00224DAC">
        <w:rPr>
          <w:rFonts w:ascii="Century Gothic" w:hAnsi="Century Gothic" w:cs="Segoe UI Historic"/>
          <w:color w:val="050505"/>
          <w:sz w:val="20"/>
          <w:lang w:eastAsia="en-NZ"/>
        </w:rPr>
        <w:t xml:space="preserve"> - informal welcome, by Mana Whenua, the Para Kore team in collaboration with the </w:t>
      </w:r>
      <w:proofErr w:type="spellStart"/>
      <w:r w:rsidRPr="00224DAC">
        <w:rPr>
          <w:rFonts w:ascii="Century Gothic" w:hAnsi="Century Gothic" w:cs="Segoe UI Historic"/>
          <w:color w:val="050505"/>
          <w:sz w:val="20"/>
          <w:lang w:eastAsia="en-NZ"/>
        </w:rPr>
        <w:t>CarbonCycle</w:t>
      </w:r>
      <w:proofErr w:type="spellEnd"/>
      <w:r w:rsidRPr="00224DAC">
        <w:rPr>
          <w:rFonts w:ascii="Century Gothic" w:hAnsi="Century Gothic" w:cs="Segoe UI Historic"/>
          <w:color w:val="050505"/>
          <w:sz w:val="20"/>
          <w:lang w:eastAsia="en-NZ"/>
        </w:rPr>
        <w:t xml:space="preserve"> Crew and the Te Kauwhata Primary School Student Enviro Leadership Team, supported by Principal Brian Martin and Head of the Reo Maaori Unit </w:t>
      </w:r>
      <w:proofErr w:type="spellStart"/>
      <w:r w:rsidRPr="00224DAC">
        <w:rPr>
          <w:rFonts w:ascii="Century Gothic" w:hAnsi="Century Gothic" w:cs="Segoe UI Historic"/>
          <w:color w:val="050505"/>
          <w:sz w:val="20"/>
          <w:lang w:eastAsia="en-NZ"/>
        </w:rPr>
        <w:t>Whaea</w:t>
      </w:r>
      <w:proofErr w:type="spellEnd"/>
      <w:r w:rsidRPr="00224DAC">
        <w:rPr>
          <w:rFonts w:ascii="Century Gothic" w:hAnsi="Century Gothic" w:cs="Segoe UI Historic"/>
          <w:color w:val="050505"/>
          <w:sz w:val="20"/>
          <w:lang w:eastAsia="en-NZ"/>
        </w:rPr>
        <w:t xml:space="preserve"> Tania </w:t>
      </w:r>
      <w:proofErr w:type="spellStart"/>
      <w:r w:rsidRPr="00224DAC">
        <w:rPr>
          <w:rFonts w:ascii="Century Gothic" w:hAnsi="Century Gothic" w:cs="Segoe UI Historic"/>
          <w:color w:val="050505"/>
          <w:sz w:val="20"/>
          <w:lang w:eastAsia="en-NZ"/>
        </w:rPr>
        <w:t>Nepe</w:t>
      </w:r>
      <w:proofErr w:type="spellEnd"/>
      <w:r w:rsidR="001B7324" w:rsidRPr="00224DAC">
        <w:rPr>
          <w:rFonts w:ascii="Century Gothic" w:hAnsi="Century Gothic" w:cs="Segoe UI Historic"/>
          <w:color w:val="050505"/>
          <w:sz w:val="20"/>
          <w:lang w:eastAsia="en-NZ"/>
        </w:rPr>
        <w:t>, s</w:t>
      </w:r>
      <w:r w:rsidRPr="00224DAC">
        <w:rPr>
          <w:rFonts w:ascii="Century Gothic" w:hAnsi="Century Gothic" w:cs="Segoe UI Historic"/>
          <w:color w:val="050505"/>
          <w:sz w:val="20"/>
          <w:lang w:eastAsia="en-NZ"/>
        </w:rPr>
        <w:t xml:space="preserve">et about installing the Te Kauwhata Community Compost Hub </w:t>
      </w:r>
      <w:r w:rsidR="001B7324" w:rsidRPr="00224DAC">
        <w:rPr>
          <w:rFonts w:ascii="Century Gothic" w:hAnsi="Century Gothic" w:cs="Segoe UI Historic"/>
          <w:color w:val="050505"/>
          <w:sz w:val="20"/>
          <w:lang w:eastAsia="en-NZ"/>
        </w:rPr>
        <w:t>on Thursday 12 October</w:t>
      </w:r>
      <w:r w:rsidRPr="00224DAC">
        <w:rPr>
          <w:rFonts w:ascii="Century Gothic" w:hAnsi="Century Gothic" w:cs="Segoe UI Historic"/>
          <w:color w:val="050505"/>
          <w:sz w:val="20"/>
          <w:lang w:eastAsia="en-NZ"/>
        </w:rPr>
        <w:t>.</w:t>
      </w:r>
    </w:p>
    <w:p w14:paraId="06006071" w14:textId="77777777" w:rsidR="00565E72" w:rsidRPr="00224DAC" w:rsidRDefault="00565E72" w:rsidP="00565E72">
      <w:pPr>
        <w:shd w:val="clear" w:color="auto" w:fill="FFFFFF"/>
        <w:spacing w:after="0"/>
        <w:jc w:val="both"/>
        <w:rPr>
          <w:rFonts w:ascii="Century Gothic" w:hAnsi="Century Gothic" w:cs="Segoe UI Historic"/>
          <w:color w:val="050505"/>
          <w:sz w:val="20"/>
          <w:lang w:eastAsia="en-NZ"/>
        </w:rPr>
      </w:pPr>
    </w:p>
    <w:p w14:paraId="57807E8E" w14:textId="1F5C1E31" w:rsidR="00565E72" w:rsidRPr="00224DAC" w:rsidRDefault="00565E72" w:rsidP="00565E72">
      <w:pPr>
        <w:shd w:val="clear" w:color="auto" w:fill="FFFFFF"/>
        <w:spacing w:after="0"/>
        <w:jc w:val="both"/>
        <w:rPr>
          <w:rFonts w:ascii="Century Gothic" w:hAnsi="Century Gothic" w:cs="Segoe UI Historic"/>
          <w:color w:val="050505"/>
          <w:sz w:val="20"/>
          <w:lang w:eastAsia="en-NZ"/>
        </w:rPr>
      </w:pPr>
      <w:r w:rsidRPr="00224DAC">
        <w:rPr>
          <w:rFonts w:ascii="Century Gothic" w:hAnsi="Century Gothic" w:cs="Segoe UI Historic"/>
          <w:color w:val="050505"/>
          <w:sz w:val="20"/>
          <w:lang w:eastAsia="en-NZ"/>
        </w:rPr>
        <w:t xml:space="preserve">Community stakeholders representing the Te Kauwhata Childcare Learning Centre, the </w:t>
      </w:r>
      <w:hyperlink r:id="rId8" w:history="1">
        <w:r w:rsidRPr="00224DAC">
          <w:rPr>
            <w:rFonts w:ascii="Century Gothic" w:hAnsi="Century Gothic" w:cs="Segoe UI Historic"/>
            <w:color w:val="0000FF"/>
            <w:sz w:val="20"/>
            <w:bdr w:val="none" w:sz="0" w:space="0" w:color="auto" w:frame="1"/>
            <w:lang w:eastAsia="en-NZ"/>
          </w:rPr>
          <w:t>Te Kauwhata Community Garden</w:t>
        </w:r>
      </w:hyperlink>
      <w:r w:rsidRPr="00224DAC">
        <w:rPr>
          <w:rFonts w:ascii="Century Gothic" w:hAnsi="Century Gothic" w:cs="Segoe UI Historic"/>
          <w:color w:val="050505"/>
          <w:sz w:val="20"/>
          <w:lang w:eastAsia="en-NZ"/>
        </w:rPr>
        <w:t>, Mana Whenua, the Te Kauwhata Community Committee, and Waste Management staff from WDC were also present, in a supportive capacity. It was a beautiful morning</w:t>
      </w:r>
      <w:r w:rsidR="001B7324" w:rsidRPr="00224DAC">
        <w:rPr>
          <w:rFonts w:ascii="Century Gothic" w:hAnsi="Century Gothic" w:cs="Segoe UI Historic"/>
          <w:color w:val="050505"/>
          <w:sz w:val="20"/>
          <w:lang w:eastAsia="en-NZ"/>
        </w:rPr>
        <w:t xml:space="preserve">. </w:t>
      </w:r>
      <w:r w:rsidRPr="00224DAC">
        <w:rPr>
          <w:rFonts w:ascii="Century Gothic" w:hAnsi="Century Gothic" w:cs="Segoe UI Historic"/>
          <w:color w:val="050505"/>
          <w:sz w:val="20"/>
          <w:lang w:eastAsia="en-NZ"/>
        </w:rPr>
        <w:t>I</w:t>
      </w:r>
      <w:r w:rsidR="001B7324" w:rsidRPr="00224DAC">
        <w:rPr>
          <w:rFonts w:ascii="Century Gothic" w:hAnsi="Century Gothic" w:cs="Segoe UI Historic"/>
          <w:color w:val="050505"/>
          <w:sz w:val="20"/>
          <w:lang w:eastAsia="en-NZ"/>
        </w:rPr>
        <w:t xml:space="preserve"> </w:t>
      </w:r>
      <w:r w:rsidRPr="00224DAC">
        <w:rPr>
          <w:rFonts w:ascii="Century Gothic" w:hAnsi="Century Gothic" w:cs="Segoe UI Historic"/>
          <w:color w:val="050505"/>
          <w:sz w:val="20"/>
          <w:lang w:eastAsia="en-NZ"/>
        </w:rPr>
        <w:t xml:space="preserve">always appreciate being out amongst our community, and particularly with our tamariki </w:t>
      </w:r>
      <w:r w:rsidR="001B7324" w:rsidRPr="00224DAC">
        <w:rPr>
          <w:rFonts w:ascii="Century Gothic" w:hAnsi="Century Gothic" w:cs="Segoe UI Historic"/>
          <w:color w:val="050505"/>
          <w:sz w:val="20"/>
          <w:lang w:eastAsia="en-NZ"/>
        </w:rPr>
        <w:t>-</w:t>
      </w:r>
      <w:r w:rsidRPr="00224DAC">
        <w:rPr>
          <w:rFonts w:ascii="Century Gothic" w:hAnsi="Century Gothic" w:cs="Segoe UI Historic"/>
          <w:color w:val="050505"/>
          <w:sz w:val="20"/>
          <w:lang w:eastAsia="en-NZ"/>
        </w:rPr>
        <w:t xml:space="preserve"> children.</w:t>
      </w:r>
    </w:p>
    <w:p w14:paraId="5E77FF41" w14:textId="77777777" w:rsidR="001B7324" w:rsidRPr="00224DAC" w:rsidRDefault="001B7324" w:rsidP="00565E72">
      <w:pPr>
        <w:shd w:val="clear" w:color="auto" w:fill="FFFFFF"/>
        <w:spacing w:after="0"/>
        <w:jc w:val="both"/>
        <w:rPr>
          <w:rFonts w:ascii="Century Gothic" w:hAnsi="Century Gothic" w:cs="Segoe UI Historic"/>
          <w:color w:val="050505"/>
          <w:sz w:val="20"/>
          <w:lang w:eastAsia="en-NZ"/>
        </w:rPr>
      </w:pPr>
    </w:p>
    <w:p w14:paraId="45C4AC69" w14:textId="191F88DD" w:rsidR="00943D63" w:rsidRPr="00C02850" w:rsidRDefault="00BB529D" w:rsidP="00943D63">
      <w:pPr>
        <w:shd w:val="clear" w:color="auto" w:fill="FFFFFF"/>
        <w:spacing w:after="0"/>
        <w:jc w:val="both"/>
        <w:rPr>
          <w:rFonts w:ascii="Century Gothic" w:hAnsi="Century Gothic" w:cs="Segoe UI Historic"/>
          <w:color w:val="050505"/>
          <w:sz w:val="20"/>
          <w:lang w:eastAsia="en-NZ"/>
        </w:rPr>
      </w:pPr>
      <w:r>
        <w:rPr>
          <w:rFonts w:ascii="Century Gothic" w:hAnsi="Century Gothic" w:cs="Segoe UI Historic"/>
          <w:b/>
          <w:bCs/>
          <w:color w:val="050505"/>
          <w:sz w:val="20"/>
          <w:lang w:eastAsia="en-NZ"/>
        </w:rPr>
        <w:t>Te Puna O Te Aroha Puna Reo</w:t>
      </w:r>
      <w:r w:rsidR="00943D63">
        <w:rPr>
          <w:rFonts w:ascii="Century Gothic" w:hAnsi="Century Gothic" w:cs="Segoe UI Historic"/>
          <w:b/>
          <w:bCs/>
          <w:color w:val="050505"/>
          <w:sz w:val="20"/>
          <w:lang w:eastAsia="en-NZ"/>
        </w:rPr>
        <w:t xml:space="preserve"> – Meremere Early Childcare Centre</w:t>
      </w:r>
      <w:r w:rsidR="00C02850">
        <w:rPr>
          <w:rFonts w:ascii="Century Gothic" w:hAnsi="Century Gothic" w:cs="Segoe UI Historic"/>
          <w:b/>
          <w:bCs/>
          <w:color w:val="050505"/>
          <w:sz w:val="20"/>
          <w:lang w:eastAsia="en-NZ"/>
        </w:rPr>
        <w:t xml:space="preserve"> </w:t>
      </w:r>
      <w:r w:rsidR="00C02850">
        <w:rPr>
          <w:rFonts w:ascii="Century Gothic" w:hAnsi="Century Gothic" w:cs="Segoe UI Historic"/>
          <w:color w:val="050505"/>
          <w:sz w:val="20"/>
          <w:lang w:eastAsia="en-NZ"/>
        </w:rPr>
        <w:t>thanks to the Meremere Development Committee, tamariki at Te Puna O Te Aroha Puna Reo</w:t>
      </w:r>
      <w:r w:rsidR="00DB79CE">
        <w:rPr>
          <w:rFonts w:ascii="Century Gothic" w:hAnsi="Century Gothic" w:cs="Segoe UI Historic"/>
          <w:color w:val="050505"/>
          <w:sz w:val="20"/>
          <w:lang w:eastAsia="en-NZ"/>
        </w:rPr>
        <w:t xml:space="preserve"> Early Childcare Centre, get to enjoy a fortnightly Music and Movement </w:t>
      </w:r>
      <w:r w:rsidR="00E16D19">
        <w:rPr>
          <w:rFonts w:ascii="Century Gothic" w:hAnsi="Century Gothic" w:cs="Segoe UI Historic"/>
          <w:color w:val="050505"/>
          <w:sz w:val="20"/>
          <w:lang w:eastAsia="en-NZ"/>
        </w:rPr>
        <w:t xml:space="preserve">Programme. The centre is managed by Mrs Lauren </w:t>
      </w:r>
      <w:r w:rsidR="00C16A37">
        <w:rPr>
          <w:rFonts w:ascii="Century Gothic" w:hAnsi="Century Gothic" w:cs="Segoe UI Historic"/>
          <w:color w:val="050505"/>
          <w:sz w:val="20"/>
          <w:lang w:eastAsia="en-NZ"/>
        </w:rPr>
        <w:t>Wismans, a</w:t>
      </w:r>
      <w:r w:rsidR="00E16D19">
        <w:rPr>
          <w:rFonts w:ascii="Century Gothic" w:hAnsi="Century Gothic" w:cs="Segoe UI Historic"/>
          <w:color w:val="050505"/>
          <w:sz w:val="20"/>
          <w:lang w:eastAsia="en-NZ"/>
        </w:rPr>
        <w:t xml:space="preserve"> community facing education practitioner</w:t>
      </w:r>
      <w:r w:rsidR="00C16A37">
        <w:rPr>
          <w:rFonts w:ascii="Century Gothic" w:hAnsi="Century Gothic" w:cs="Segoe UI Historic"/>
          <w:color w:val="050505"/>
          <w:sz w:val="20"/>
          <w:lang w:eastAsia="en-NZ"/>
        </w:rPr>
        <w:t>, who strives to uphold the philosophy that tamariki-mokopuna are entitled to an early childcare education.</w:t>
      </w:r>
    </w:p>
    <w:p w14:paraId="695EA684" w14:textId="04F0F48C" w:rsidR="001B7324" w:rsidRPr="00224DAC" w:rsidRDefault="001B7324" w:rsidP="001B7324">
      <w:pPr>
        <w:shd w:val="clear" w:color="auto" w:fill="FFFFFF"/>
        <w:spacing w:after="0"/>
        <w:jc w:val="both"/>
        <w:rPr>
          <w:rFonts w:ascii="Century Gothic" w:hAnsi="Century Gothic" w:cs="Segoe UI Historic"/>
          <w:color w:val="050505"/>
          <w:sz w:val="20"/>
          <w:lang w:eastAsia="en-NZ"/>
        </w:rPr>
      </w:pPr>
      <w:r w:rsidRPr="00224DAC">
        <w:rPr>
          <w:rFonts w:ascii="Century Gothic" w:hAnsi="Century Gothic" w:cs="Segoe UI Historic"/>
          <w:color w:val="050505"/>
          <w:sz w:val="20"/>
          <w:lang w:eastAsia="en-NZ"/>
        </w:rPr>
        <w:t xml:space="preserve">. </w:t>
      </w:r>
    </w:p>
    <w:p w14:paraId="492252DC" w14:textId="3D8057D9" w:rsidR="001B7324" w:rsidRPr="00224DAC" w:rsidRDefault="001B7324" w:rsidP="001B7324">
      <w:pPr>
        <w:shd w:val="clear" w:color="auto" w:fill="FFFFFF"/>
        <w:spacing w:after="0"/>
        <w:jc w:val="both"/>
        <w:rPr>
          <w:rFonts w:ascii="Century Gothic" w:hAnsi="Century Gothic" w:cs="Segoe UI Historic"/>
          <w:color w:val="050505"/>
          <w:sz w:val="20"/>
          <w:lang w:eastAsia="en-NZ"/>
        </w:rPr>
      </w:pPr>
      <w:r w:rsidRPr="00224DAC">
        <w:rPr>
          <w:rFonts w:ascii="Century Gothic" w:hAnsi="Century Gothic" w:cs="Segoe UI Historic"/>
          <w:b/>
          <w:bCs/>
          <w:color w:val="050505"/>
          <w:sz w:val="20"/>
          <w:lang w:eastAsia="en-NZ"/>
        </w:rPr>
        <w:t xml:space="preserve">Aparangi House of Treasures </w:t>
      </w:r>
      <w:r w:rsidRPr="00224DAC">
        <w:rPr>
          <w:rFonts w:ascii="Century Gothic" w:hAnsi="Century Gothic" w:cs="Segoe UI Historic"/>
          <w:color w:val="050505"/>
          <w:sz w:val="20"/>
          <w:lang w:eastAsia="en-NZ"/>
        </w:rPr>
        <w:t xml:space="preserve">on the afternoon of Monday 16 October, I had the pleasure of joining the HOUSE of TREASURES team, led by Manager Sue Simpson, in celebrating their 10th year of operation. Over the past ten years, Sue, and her team of loyal volunteers, have, donated, $551,000.00 to the Aparangi Retirement Village and Residential Care Unit. These monetary donations have had a significant impact in aiding the purchase of much needed equipment. The afternoon was about paying tribute to all past and present volunteers. </w:t>
      </w:r>
    </w:p>
    <w:p w14:paraId="5478E04F" w14:textId="77777777" w:rsidR="001B7324" w:rsidRPr="00224DAC" w:rsidRDefault="001B7324" w:rsidP="00565E72">
      <w:pPr>
        <w:shd w:val="clear" w:color="auto" w:fill="FFFFFF"/>
        <w:spacing w:after="0"/>
        <w:jc w:val="both"/>
        <w:rPr>
          <w:rFonts w:ascii="Century Gothic" w:hAnsi="Century Gothic" w:cs="Segoe UI Historic"/>
          <w:color w:val="050505"/>
          <w:sz w:val="20"/>
          <w:lang w:eastAsia="en-NZ"/>
        </w:rPr>
      </w:pPr>
    </w:p>
    <w:p w14:paraId="5ED5A5EC" w14:textId="77777777" w:rsidR="00EA78D6" w:rsidRPr="00224DAC" w:rsidRDefault="00EA78D6" w:rsidP="00EA78D6">
      <w:pPr>
        <w:spacing w:after="0"/>
        <w:jc w:val="both"/>
        <w:rPr>
          <w:rFonts w:ascii="Century Gothic" w:hAnsi="Century Gothic" w:cs="Open Sans"/>
          <w:b/>
          <w:sz w:val="20"/>
          <w:u w:val="single"/>
        </w:rPr>
      </w:pPr>
      <w:r w:rsidRPr="00224DAC">
        <w:rPr>
          <w:rFonts w:ascii="Century Gothic" w:hAnsi="Century Gothic" w:cs="Open Sans"/>
          <w:b/>
          <w:sz w:val="20"/>
          <w:u w:val="single"/>
        </w:rPr>
        <w:t>Council Meetings</w:t>
      </w:r>
    </w:p>
    <w:p w14:paraId="454B3815" w14:textId="28F5D4CA" w:rsidR="00EA78D6" w:rsidRPr="00224DAC" w:rsidRDefault="00EA78D6" w:rsidP="00EA78D6">
      <w:pPr>
        <w:spacing w:after="0"/>
        <w:jc w:val="both"/>
        <w:rPr>
          <w:rFonts w:ascii="Century Gothic" w:hAnsi="Century Gothic" w:cs="Open Sans"/>
          <w:bCs/>
          <w:sz w:val="20"/>
        </w:rPr>
      </w:pPr>
      <w:r w:rsidRPr="00224DAC">
        <w:rPr>
          <w:rFonts w:ascii="Century Gothic" w:hAnsi="Century Gothic" w:cs="Open Sans"/>
          <w:bCs/>
          <w:sz w:val="20"/>
        </w:rPr>
        <w:t>P</w:t>
      </w:r>
      <w:r w:rsidR="001B7324" w:rsidRPr="00224DAC">
        <w:rPr>
          <w:rFonts w:ascii="Century Gothic" w:hAnsi="Century Gothic" w:cs="Open Sans"/>
          <w:bCs/>
          <w:sz w:val="20"/>
        </w:rPr>
        <w:t>olicy and Regulatory</w:t>
      </w:r>
      <w:r w:rsidRPr="00224DAC">
        <w:rPr>
          <w:rFonts w:ascii="Century Gothic" w:hAnsi="Century Gothic" w:cs="Open Sans"/>
          <w:bCs/>
          <w:sz w:val="20"/>
        </w:rPr>
        <w:tab/>
      </w:r>
      <w:r w:rsidRPr="00224DAC">
        <w:rPr>
          <w:rFonts w:ascii="Century Gothic" w:hAnsi="Century Gothic" w:cs="Open Sans"/>
          <w:bCs/>
          <w:sz w:val="20"/>
        </w:rPr>
        <w:tab/>
      </w:r>
      <w:r w:rsidRPr="00224DAC">
        <w:rPr>
          <w:rFonts w:ascii="Century Gothic" w:hAnsi="Century Gothic" w:cs="Open Sans"/>
          <w:bCs/>
          <w:sz w:val="20"/>
        </w:rPr>
        <w:tab/>
      </w:r>
      <w:r w:rsidR="001B7324" w:rsidRPr="00224DAC">
        <w:rPr>
          <w:rFonts w:ascii="Century Gothic" w:hAnsi="Century Gothic" w:cs="Open Sans"/>
          <w:bCs/>
          <w:sz w:val="20"/>
        </w:rPr>
        <w:tab/>
        <w:t>03 October</w:t>
      </w:r>
    </w:p>
    <w:p w14:paraId="71B3664D" w14:textId="6D87EF0D" w:rsidR="00EA78D6" w:rsidRPr="00224DAC" w:rsidRDefault="005C7BB0" w:rsidP="00EA78D6">
      <w:pPr>
        <w:spacing w:after="0"/>
        <w:jc w:val="both"/>
        <w:rPr>
          <w:rFonts w:ascii="Century Gothic" w:hAnsi="Century Gothic" w:cs="Open Sans"/>
          <w:bCs/>
          <w:sz w:val="20"/>
        </w:rPr>
      </w:pPr>
      <w:r w:rsidRPr="00224DAC">
        <w:rPr>
          <w:rFonts w:ascii="Century Gothic" w:hAnsi="Century Gothic" w:cs="Open Sans"/>
          <w:bCs/>
          <w:sz w:val="20"/>
        </w:rPr>
        <w:t xml:space="preserve">Council </w:t>
      </w:r>
      <w:r w:rsidR="00EA78D6" w:rsidRPr="00224DAC">
        <w:rPr>
          <w:rFonts w:ascii="Century Gothic" w:hAnsi="Century Gothic" w:cs="Open Sans"/>
          <w:bCs/>
          <w:sz w:val="20"/>
        </w:rPr>
        <w:tab/>
      </w:r>
      <w:r w:rsidR="00EA78D6" w:rsidRPr="00224DAC">
        <w:rPr>
          <w:rFonts w:ascii="Century Gothic" w:hAnsi="Century Gothic" w:cs="Open Sans"/>
          <w:bCs/>
          <w:sz w:val="20"/>
        </w:rPr>
        <w:tab/>
      </w:r>
      <w:r w:rsidR="001B7324" w:rsidRPr="00224DAC">
        <w:rPr>
          <w:rFonts w:ascii="Century Gothic" w:hAnsi="Century Gothic" w:cs="Open Sans"/>
          <w:bCs/>
          <w:sz w:val="20"/>
        </w:rPr>
        <w:tab/>
      </w:r>
      <w:r w:rsidRPr="00224DAC">
        <w:rPr>
          <w:rFonts w:ascii="Century Gothic" w:hAnsi="Century Gothic" w:cs="Open Sans"/>
          <w:bCs/>
          <w:sz w:val="20"/>
        </w:rPr>
        <w:tab/>
      </w:r>
      <w:r w:rsidRPr="00224DAC">
        <w:rPr>
          <w:rFonts w:ascii="Century Gothic" w:hAnsi="Century Gothic" w:cs="Open Sans"/>
          <w:bCs/>
          <w:sz w:val="20"/>
        </w:rPr>
        <w:tab/>
        <w:t>09 October</w:t>
      </w:r>
    </w:p>
    <w:p w14:paraId="0A688EAA" w14:textId="05772DB0" w:rsidR="00EA78D6" w:rsidRPr="00224DAC" w:rsidRDefault="005C7BB0" w:rsidP="00EA78D6">
      <w:pPr>
        <w:spacing w:after="0"/>
        <w:jc w:val="both"/>
        <w:rPr>
          <w:rFonts w:ascii="Century Gothic" w:hAnsi="Century Gothic" w:cs="Open Sans"/>
          <w:bCs/>
          <w:sz w:val="20"/>
        </w:rPr>
      </w:pPr>
      <w:r w:rsidRPr="00224DAC">
        <w:rPr>
          <w:rFonts w:ascii="Century Gothic" w:hAnsi="Century Gothic" w:cs="Open Sans"/>
          <w:bCs/>
          <w:sz w:val="20"/>
        </w:rPr>
        <w:t>Performance and Strategy</w:t>
      </w:r>
      <w:r w:rsidR="00EA78D6" w:rsidRPr="00224DAC">
        <w:rPr>
          <w:rFonts w:ascii="Century Gothic" w:hAnsi="Century Gothic" w:cs="Open Sans"/>
          <w:bCs/>
          <w:sz w:val="20"/>
        </w:rPr>
        <w:tab/>
      </w:r>
      <w:r w:rsidR="00EA78D6" w:rsidRPr="00224DAC">
        <w:rPr>
          <w:rFonts w:ascii="Century Gothic" w:hAnsi="Century Gothic" w:cs="Open Sans"/>
          <w:bCs/>
          <w:sz w:val="20"/>
        </w:rPr>
        <w:tab/>
      </w:r>
      <w:r w:rsidR="00EA78D6" w:rsidRPr="00224DAC">
        <w:rPr>
          <w:rFonts w:ascii="Century Gothic" w:hAnsi="Century Gothic" w:cs="Open Sans"/>
          <w:bCs/>
          <w:sz w:val="20"/>
        </w:rPr>
        <w:tab/>
      </w:r>
      <w:r w:rsidRPr="00224DAC">
        <w:rPr>
          <w:rFonts w:ascii="Century Gothic" w:hAnsi="Century Gothic" w:cs="Open Sans"/>
          <w:bCs/>
          <w:sz w:val="20"/>
        </w:rPr>
        <w:t>09 October</w:t>
      </w:r>
    </w:p>
    <w:p w14:paraId="4C8C40BB" w14:textId="22CB505C" w:rsidR="00673009" w:rsidRPr="00224DAC" w:rsidRDefault="00673009" w:rsidP="00EA78D6">
      <w:pPr>
        <w:spacing w:after="0"/>
        <w:jc w:val="both"/>
        <w:rPr>
          <w:rFonts w:ascii="Century Gothic" w:hAnsi="Century Gothic" w:cs="Open Sans"/>
          <w:bCs/>
          <w:sz w:val="20"/>
        </w:rPr>
      </w:pPr>
      <w:r w:rsidRPr="00224DAC">
        <w:rPr>
          <w:rFonts w:ascii="Century Gothic" w:hAnsi="Century Gothic" w:cs="Open Sans"/>
          <w:bCs/>
          <w:sz w:val="20"/>
        </w:rPr>
        <w:t>Performance and Strategy</w:t>
      </w:r>
      <w:r w:rsidRPr="00224DAC">
        <w:rPr>
          <w:rFonts w:ascii="Century Gothic" w:hAnsi="Century Gothic" w:cs="Open Sans"/>
          <w:bCs/>
          <w:sz w:val="20"/>
        </w:rPr>
        <w:tab/>
      </w:r>
      <w:r w:rsidRPr="00224DAC">
        <w:rPr>
          <w:rFonts w:ascii="Century Gothic" w:hAnsi="Century Gothic" w:cs="Open Sans"/>
          <w:bCs/>
          <w:sz w:val="20"/>
        </w:rPr>
        <w:tab/>
      </w:r>
      <w:r w:rsidRPr="00224DAC">
        <w:rPr>
          <w:rFonts w:ascii="Century Gothic" w:hAnsi="Century Gothic" w:cs="Open Sans"/>
          <w:bCs/>
          <w:sz w:val="20"/>
        </w:rPr>
        <w:tab/>
        <w:t>24 October</w:t>
      </w:r>
    </w:p>
    <w:p w14:paraId="0282B035" w14:textId="02658597" w:rsidR="00673009" w:rsidRPr="00224DAC" w:rsidRDefault="00865102" w:rsidP="00EA78D6">
      <w:pPr>
        <w:spacing w:after="0"/>
        <w:jc w:val="both"/>
        <w:rPr>
          <w:rFonts w:ascii="Century Gothic" w:hAnsi="Century Gothic" w:cs="Open Sans"/>
          <w:bCs/>
          <w:sz w:val="20"/>
        </w:rPr>
      </w:pPr>
      <w:r w:rsidRPr="00224DAC">
        <w:rPr>
          <w:rFonts w:ascii="Century Gothic" w:hAnsi="Century Gothic" w:cs="Open Sans"/>
          <w:bCs/>
          <w:sz w:val="20"/>
        </w:rPr>
        <w:t>Council</w:t>
      </w:r>
      <w:r w:rsidRPr="00224DAC">
        <w:rPr>
          <w:rFonts w:ascii="Century Gothic" w:hAnsi="Century Gothic" w:cs="Open Sans"/>
          <w:bCs/>
          <w:sz w:val="20"/>
        </w:rPr>
        <w:tab/>
      </w:r>
      <w:r w:rsidRPr="00224DAC">
        <w:rPr>
          <w:rFonts w:ascii="Century Gothic" w:hAnsi="Century Gothic" w:cs="Open Sans"/>
          <w:bCs/>
          <w:sz w:val="20"/>
        </w:rPr>
        <w:tab/>
      </w:r>
      <w:r w:rsidRPr="00224DAC">
        <w:rPr>
          <w:rFonts w:ascii="Century Gothic" w:hAnsi="Century Gothic" w:cs="Open Sans"/>
          <w:bCs/>
          <w:sz w:val="20"/>
        </w:rPr>
        <w:tab/>
      </w:r>
      <w:r w:rsidRPr="00224DAC">
        <w:rPr>
          <w:rFonts w:ascii="Century Gothic" w:hAnsi="Century Gothic" w:cs="Open Sans"/>
          <w:bCs/>
          <w:sz w:val="20"/>
        </w:rPr>
        <w:tab/>
      </w:r>
      <w:r w:rsidRPr="00224DAC">
        <w:rPr>
          <w:rFonts w:ascii="Century Gothic" w:hAnsi="Century Gothic" w:cs="Open Sans"/>
          <w:bCs/>
          <w:sz w:val="20"/>
        </w:rPr>
        <w:tab/>
        <w:t>24 October</w:t>
      </w:r>
    </w:p>
    <w:p w14:paraId="7A837D84" w14:textId="77777777" w:rsidR="00583923" w:rsidRDefault="00583923" w:rsidP="00EA78D6">
      <w:pPr>
        <w:autoSpaceDE w:val="0"/>
        <w:autoSpaceDN w:val="0"/>
        <w:adjustRightInd w:val="0"/>
        <w:spacing w:after="0"/>
        <w:rPr>
          <w:rFonts w:ascii="Century Gothic" w:hAnsi="Century Gothic" w:cs="Open Sans"/>
          <w:bCs/>
          <w:sz w:val="20"/>
        </w:rPr>
      </w:pPr>
    </w:p>
    <w:p w14:paraId="445A38D8" w14:textId="77777777" w:rsidR="00C16A37" w:rsidRDefault="00C16A37" w:rsidP="00EA78D6">
      <w:pPr>
        <w:autoSpaceDE w:val="0"/>
        <w:autoSpaceDN w:val="0"/>
        <w:adjustRightInd w:val="0"/>
        <w:spacing w:after="0"/>
        <w:rPr>
          <w:rFonts w:ascii="Century Gothic" w:hAnsi="Century Gothic" w:cs="Open Sans"/>
          <w:bCs/>
          <w:sz w:val="20"/>
        </w:rPr>
      </w:pPr>
    </w:p>
    <w:p w14:paraId="3E436109" w14:textId="77777777" w:rsidR="00C16A37" w:rsidRPr="00224DAC" w:rsidRDefault="00C16A37" w:rsidP="00EA78D6">
      <w:pPr>
        <w:autoSpaceDE w:val="0"/>
        <w:autoSpaceDN w:val="0"/>
        <w:adjustRightInd w:val="0"/>
        <w:spacing w:after="0"/>
        <w:rPr>
          <w:rFonts w:ascii="Century Gothic" w:hAnsi="Century Gothic" w:cs="Open Sans"/>
          <w:bCs/>
          <w:sz w:val="20"/>
        </w:rPr>
      </w:pPr>
    </w:p>
    <w:p w14:paraId="275692BB" w14:textId="37E5809B" w:rsidR="00EA78D6" w:rsidRPr="00224DAC" w:rsidRDefault="00EA78D6" w:rsidP="00EA78D6">
      <w:pPr>
        <w:autoSpaceDE w:val="0"/>
        <w:autoSpaceDN w:val="0"/>
        <w:adjustRightInd w:val="0"/>
        <w:spacing w:after="0"/>
        <w:rPr>
          <w:rFonts w:ascii="Century Gothic" w:hAnsi="Century Gothic" w:cs="Open Sans"/>
          <w:color w:val="000000"/>
          <w:sz w:val="20"/>
          <w:lang w:eastAsia="en-NZ"/>
        </w:rPr>
      </w:pPr>
      <w:r w:rsidRPr="00224DAC">
        <w:rPr>
          <w:rFonts w:ascii="Century Gothic" w:hAnsi="Century Gothic" w:cs="Open Sans"/>
          <w:b/>
          <w:sz w:val="20"/>
          <w:u w:val="single"/>
        </w:rPr>
        <w:lastRenderedPageBreak/>
        <w:t>Hearings and Deliberations</w:t>
      </w:r>
    </w:p>
    <w:p w14:paraId="3F47CEA6" w14:textId="43C291C5" w:rsidR="00EA78D6" w:rsidRPr="00224DAC" w:rsidRDefault="00763AC9" w:rsidP="00EA78D6">
      <w:pPr>
        <w:spacing w:after="0"/>
        <w:jc w:val="both"/>
        <w:rPr>
          <w:rFonts w:ascii="Century Gothic" w:hAnsi="Century Gothic" w:cs="Open Sans"/>
          <w:bCs/>
          <w:sz w:val="20"/>
        </w:rPr>
      </w:pPr>
      <w:r w:rsidRPr="00224DAC">
        <w:rPr>
          <w:rFonts w:ascii="Century Gothic" w:hAnsi="Century Gothic" w:cs="Open Sans"/>
          <w:bCs/>
          <w:sz w:val="20"/>
        </w:rPr>
        <w:t>Freedom Camping</w:t>
      </w:r>
      <w:r w:rsidR="00EA78D6" w:rsidRPr="00224DAC">
        <w:rPr>
          <w:rFonts w:ascii="Century Gothic" w:hAnsi="Century Gothic" w:cs="Open Sans"/>
          <w:bCs/>
          <w:sz w:val="20"/>
        </w:rPr>
        <w:tab/>
      </w:r>
      <w:r w:rsidR="00EA78D6" w:rsidRPr="00224DAC">
        <w:rPr>
          <w:rFonts w:ascii="Century Gothic" w:hAnsi="Century Gothic" w:cs="Open Sans"/>
          <w:bCs/>
          <w:sz w:val="20"/>
        </w:rPr>
        <w:tab/>
      </w:r>
      <w:r w:rsidR="00EA78D6" w:rsidRPr="00224DAC">
        <w:rPr>
          <w:rFonts w:ascii="Century Gothic" w:hAnsi="Century Gothic" w:cs="Open Sans"/>
          <w:bCs/>
          <w:sz w:val="20"/>
        </w:rPr>
        <w:tab/>
      </w:r>
      <w:r w:rsidRPr="00224DAC">
        <w:rPr>
          <w:rFonts w:ascii="Century Gothic" w:hAnsi="Century Gothic" w:cs="Open Sans"/>
          <w:bCs/>
          <w:sz w:val="20"/>
        </w:rPr>
        <w:tab/>
        <w:t>16 October</w:t>
      </w:r>
    </w:p>
    <w:p w14:paraId="760A8AE9" w14:textId="77777777" w:rsidR="00EA78D6" w:rsidRPr="00224DAC" w:rsidRDefault="00EA78D6" w:rsidP="00EA78D6">
      <w:pPr>
        <w:jc w:val="both"/>
        <w:rPr>
          <w:rFonts w:ascii="Century Gothic" w:hAnsi="Century Gothic" w:cs="Open Sans"/>
          <w:b/>
          <w:sz w:val="20"/>
          <w:u w:val="single"/>
        </w:rPr>
      </w:pPr>
    </w:p>
    <w:p w14:paraId="71DBB319" w14:textId="0A4FBED4" w:rsidR="00F52FC3" w:rsidRPr="00224DAC" w:rsidRDefault="00EA78D6" w:rsidP="00F52FC3">
      <w:pPr>
        <w:spacing w:after="0"/>
        <w:jc w:val="both"/>
        <w:rPr>
          <w:rFonts w:ascii="Century Gothic" w:hAnsi="Century Gothic" w:cs="Open Sans"/>
          <w:b/>
          <w:sz w:val="20"/>
        </w:rPr>
      </w:pPr>
      <w:r w:rsidRPr="00224DAC">
        <w:rPr>
          <w:rFonts w:ascii="Century Gothic" w:hAnsi="Century Gothic" w:cs="Open Sans"/>
          <w:b/>
          <w:sz w:val="20"/>
          <w:u w:val="single"/>
        </w:rPr>
        <w:t>Workshops and Other Meetings</w:t>
      </w:r>
    </w:p>
    <w:p w14:paraId="4184BB94" w14:textId="751FBA03" w:rsidR="00F52FC3" w:rsidRPr="00224DAC" w:rsidRDefault="00F52FC3" w:rsidP="00F52FC3">
      <w:pPr>
        <w:spacing w:after="0"/>
        <w:jc w:val="both"/>
        <w:rPr>
          <w:rFonts w:ascii="Century Gothic" w:hAnsi="Century Gothic" w:cs="Open Sans"/>
          <w:bCs/>
          <w:sz w:val="20"/>
        </w:rPr>
      </w:pPr>
      <w:r w:rsidRPr="00224DAC">
        <w:rPr>
          <w:rFonts w:ascii="Century Gothic" w:hAnsi="Century Gothic" w:cs="Open Sans"/>
          <w:bCs/>
          <w:sz w:val="20"/>
        </w:rPr>
        <w:t>TKCC Informal LTP</w:t>
      </w:r>
      <w:r w:rsidRPr="00224DAC">
        <w:rPr>
          <w:rFonts w:ascii="Century Gothic" w:hAnsi="Century Gothic" w:cs="Open Sans"/>
          <w:bCs/>
          <w:sz w:val="20"/>
        </w:rPr>
        <w:tab/>
      </w:r>
      <w:r w:rsidRPr="00224DAC">
        <w:rPr>
          <w:rFonts w:ascii="Century Gothic" w:hAnsi="Century Gothic" w:cs="Open Sans"/>
          <w:bCs/>
          <w:sz w:val="20"/>
        </w:rPr>
        <w:tab/>
      </w:r>
      <w:r w:rsidRPr="00224DAC">
        <w:rPr>
          <w:rFonts w:ascii="Century Gothic" w:hAnsi="Century Gothic" w:cs="Open Sans"/>
          <w:bCs/>
          <w:sz w:val="20"/>
        </w:rPr>
        <w:tab/>
      </w:r>
      <w:r w:rsidRPr="00224DAC">
        <w:rPr>
          <w:rFonts w:ascii="Century Gothic" w:hAnsi="Century Gothic" w:cs="Open Sans"/>
          <w:bCs/>
          <w:sz w:val="20"/>
        </w:rPr>
        <w:tab/>
      </w:r>
      <w:r w:rsidR="008763DA" w:rsidRPr="00224DAC">
        <w:rPr>
          <w:rFonts w:ascii="Century Gothic" w:hAnsi="Century Gothic" w:cs="Open Sans"/>
          <w:bCs/>
          <w:sz w:val="20"/>
        </w:rPr>
        <w:t>04 October</w:t>
      </w:r>
    </w:p>
    <w:p w14:paraId="16E5F8F5" w14:textId="060AA95B" w:rsidR="008763DA" w:rsidRPr="00224DAC" w:rsidRDefault="00B025E7" w:rsidP="00F52FC3">
      <w:pPr>
        <w:spacing w:after="0"/>
        <w:jc w:val="both"/>
        <w:rPr>
          <w:rFonts w:ascii="Century Gothic" w:hAnsi="Century Gothic" w:cs="Open Sans"/>
          <w:bCs/>
          <w:sz w:val="20"/>
        </w:rPr>
      </w:pPr>
      <w:r w:rsidRPr="00224DAC">
        <w:rPr>
          <w:rFonts w:ascii="Century Gothic" w:hAnsi="Century Gothic" w:cs="Open Sans"/>
          <w:bCs/>
          <w:sz w:val="20"/>
        </w:rPr>
        <w:t>LTP Revenue and Policy</w:t>
      </w:r>
      <w:r w:rsidRPr="00224DAC">
        <w:rPr>
          <w:rFonts w:ascii="Century Gothic" w:hAnsi="Century Gothic" w:cs="Open Sans"/>
          <w:bCs/>
          <w:sz w:val="20"/>
        </w:rPr>
        <w:tab/>
      </w:r>
      <w:r w:rsidRPr="00224DAC">
        <w:rPr>
          <w:rFonts w:ascii="Century Gothic" w:hAnsi="Century Gothic" w:cs="Open Sans"/>
          <w:bCs/>
          <w:sz w:val="20"/>
        </w:rPr>
        <w:tab/>
      </w:r>
      <w:r w:rsidRPr="00224DAC">
        <w:rPr>
          <w:rFonts w:ascii="Century Gothic" w:hAnsi="Century Gothic" w:cs="Open Sans"/>
          <w:bCs/>
          <w:sz w:val="20"/>
        </w:rPr>
        <w:tab/>
        <w:t>09 October</w:t>
      </w:r>
    </w:p>
    <w:p w14:paraId="12DC0E73" w14:textId="31F29F42" w:rsidR="00B025E7" w:rsidRPr="00224DAC" w:rsidRDefault="00894C0D" w:rsidP="00F52FC3">
      <w:pPr>
        <w:spacing w:after="0"/>
        <w:jc w:val="both"/>
        <w:rPr>
          <w:rFonts w:ascii="Century Gothic" w:hAnsi="Century Gothic" w:cs="Open Sans"/>
          <w:bCs/>
          <w:sz w:val="20"/>
        </w:rPr>
      </w:pPr>
      <w:r w:rsidRPr="00224DAC">
        <w:rPr>
          <w:rFonts w:ascii="Century Gothic" w:hAnsi="Century Gothic" w:cs="Open Sans"/>
          <w:bCs/>
          <w:sz w:val="20"/>
        </w:rPr>
        <w:t>LTP Workshop</w:t>
      </w:r>
      <w:r w:rsidRPr="00224DAC">
        <w:rPr>
          <w:rFonts w:ascii="Century Gothic" w:hAnsi="Century Gothic" w:cs="Open Sans"/>
          <w:bCs/>
          <w:sz w:val="20"/>
        </w:rPr>
        <w:tab/>
      </w:r>
      <w:r w:rsidRPr="00224DAC">
        <w:rPr>
          <w:rFonts w:ascii="Century Gothic" w:hAnsi="Century Gothic" w:cs="Open Sans"/>
          <w:bCs/>
          <w:sz w:val="20"/>
        </w:rPr>
        <w:tab/>
      </w:r>
      <w:r w:rsidRPr="00224DAC">
        <w:rPr>
          <w:rFonts w:ascii="Century Gothic" w:hAnsi="Century Gothic" w:cs="Open Sans"/>
          <w:bCs/>
          <w:sz w:val="20"/>
        </w:rPr>
        <w:tab/>
      </w:r>
      <w:r w:rsidRPr="00224DAC">
        <w:rPr>
          <w:rFonts w:ascii="Century Gothic" w:hAnsi="Century Gothic" w:cs="Open Sans"/>
          <w:bCs/>
          <w:sz w:val="20"/>
        </w:rPr>
        <w:tab/>
      </w:r>
      <w:r w:rsidRPr="00224DAC">
        <w:rPr>
          <w:rFonts w:ascii="Century Gothic" w:hAnsi="Century Gothic" w:cs="Open Sans"/>
          <w:bCs/>
          <w:sz w:val="20"/>
        </w:rPr>
        <w:tab/>
        <w:t>10 October</w:t>
      </w:r>
    </w:p>
    <w:p w14:paraId="48987808" w14:textId="68EFE369" w:rsidR="00894C0D" w:rsidRPr="00224DAC" w:rsidRDefault="00894C0D" w:rsidP="00F52FC3">
      <w:pPr>
        <w:spacing w:after="0"/>
        <w:jc w:val="both"/>
        <w:rPr>
          <w:rFonts w:ascii="Century Gothic" w:hAnsi="Century Gothic" w:cs="Open Sans"/>
          <w:bCs/>
          <w:sz w:val="20"/>
        </w:rPr>
      </w:pPr>
      <w:r w:rsidRPr="00224DAC">
        <w:rPr>
          <w:rFonts w:ascii="Century Gothic" w:hAnsi="Century Gothic" w:cs="Open Sans"/>
          <w:bCs/>
          <w:sz w:val="20"/>
        </w:rPr>
        <w:t>LTP Workshop</w:t>
      </w:r>
      <w:r w:rsidRPr="00224DAC">
        <w:rPr>
          <w:rFonts w:ascii="Century Gothic" w:hAnsi="Century Gothic" w:cs="Open Sans"/>
          <w:bCs/>
          <w:sz w:val="20"/>
        </w:rPr>
        <w:tab/>
      </w:r>
      <w:r w:rsidRPr="00224DAC">
        <w:rPr>
          <w:rFonts w:ascii="Century Gothic" w:hAnsi="Century Gothic" w:cs="Open Sans"/>
          <w:bCs/>
          <w:sz w:val="20"/>
        </w:rPr>
        <w:tab/>
      </w:r>
      <w:r w:rsidRPr="00224DAC">
        <w:rPr>
          <w:rFonts w:ascii="Century Gothic" w:hAnsi="Century Gothic" w:cs="Open Sans"/>
          <w:bCs/>
          <w:sz w:val="20"/>
        </w:rPr>
        <w:tab/>
      </w:r>
      <w:r w:rsidRPr="00224DAC">
        <w:rPr>
          <w:rFonts w:ascii="Century Gothic" w:hAnsi="Century Gothic" w:cs="Open Sans"/>
          <w:bCs/>
          <w:sz w:val="20"/>
        </w:rPr>
        <w:tab/>
      </w:r>
      <w:r w:rsidRPr="00224DAC">
        <w:rPr>
          <w:rFonts w:ascii="Century Gothic" w:hAnsi="Century Gothic" w:cs="Open Sans"/>
          <w:bCs/>
          <w:sz w:val="20"/>
        </w:rPr>
        <w:tab/>
        <w:t>11 October</w:t>
      </w:r>
    </w:p>
    <w:p w14:paraId="5ACD01BA" w14:textId="4E25CDCB" w:rsidR="00583923" w:rsidRPr="00224DAC" w:rsidRDefault="00583923" w:rsidP="00F52FC3">
      <w:pPr>
        <w:spacing w:after="0"/>
        <w:jc w:val="both"/>
        <w:rPr>
          <w:rFonts w:ascii="Century Gothic" w:hAnsi="Century Gothic" w:cs="Open Sans"/>
          <w:bCs/>
          <w:sz w:val="20"/>
        </w:rPr>
      </w:pPr>
      <w:r w:rsidRPr="00224DAC">
        <w:rPr>
          <w:rFonts w:ascii="Century Gothic" w:hAnsi="Century Gothic" w:cs="Open Sans"/>
          <w:bCs/>
          <w:sz w:val="20"/>
        </w:rPr>
        <w:t>M</w:t>
      </w:r>
      <w:r w:rsidR="00581876" w:rsidRPr="00224DAC">
        <w:rPr>
          <w:rFonts w:ascii="Century Gothic" w:hAnsi="Century Gothic" w:cs="Open Sans"/>
          <w:bCs/>
          <w:sz w:val="20"/>
        </w:rPr>
        <w:t>CC</w:t>
      </w:r>
      <w:r w:rsidR="00581876" w:rsidRPr="00224DAC">
        <w:rPr>
          <w:rFonts w:ascii="Century Gothic" w:hAnsi="Century Gothic" w:cs="Open Sans"/>
          <w:bCs/>
          <w:sz w:val="20"/>
        </w:rPr>
        <w:tab/>
      </w:r>
      <w:r w:rsidR="00581876" w:rsidRPr="00224DAC">
        <w:rPr>
          <w:rFonts w:ascii="Century Gothic" w:hAnsi="Century Gothic" w:cs="Open Sans"/>
          <w:bCs/>
          <w:sz w:val="20"/>
        </w:rPr>
        <w:tab/>
      </w:r>
      <w:r w:rsidR="00581876" w:rsidRPr="00224DAC">
        <w:rPr>
          <w:rFonts w:ascii="Century Gothic" w:hAnsi="Century Gothic" w:cs="Open Sans"/>
          <w:bCs/>
          <w:sz w:val="20"/>
        </w:rPr>
        <w:tab/>
      </w:r>
      <w:r w:rsidR="00581876" w:rsidRPr="00224DAC">
        <w:rPr>
          <w:rFonts w:ascii="Century Gothic" w:hAnsi="Century Gothic" w:cs="Open Sans"/>
          <w:bCs/>
          <w:sz w:val="20"/>
        </w:rPr>
        <w:tab/>
      </w:r>
      <w:r w:rsidR="00581876" w:rsidRPr="00224DAC">
        <w:rPr>
          <w:rFonts w:ascii="Century Gothic" w:hAnsi="Century Gothic" w:cs="Open Sans"/>
          <w:bCs/>
          <w:sz w:val="20"/>
        </w:rPr>
        <w:tab/>
      </w:r>
      <w:r w:rsidR="00581876" w:rsidRPr="00224DAC">
        <w:rPr>
          <w:rFonts w:ascii="Century Gothic" w:hAnsi="Century Gothic" w:cs="Open Sans"/>
          <w:bCs/>
          <w:sz w:val="20"/>
        </w:rPr>
        <w:tab/>
        <w:t>12 October</w:t>
      </w:r>
    </w:p>
    <w:p w14:paraId="757E88BC" w14:textId="241FC833" w:rsidR="00383488" w:rsidRPr="00224DAC" w:rsidRDefault="00383488" w:rsidP="00F52FC3">
      <w:pPr>
        <w:spacing w:after="0"/>
        <w:jc w:val="both"/>
        <w:rPr>
          <w:rFonts w:ascii="Century Gothic" w:hAnsi="Century Gothic" w:cs="Open Sans"/>
          <w:bCs/>
          <w:sz w:val="20"/>
        </w:rPr>
      </w:pPr>
      <w:r w:rsidRPr="00224DAC">
        <w:rPr>
          <w:rFonts w:ascii="Century Gothic" w:hAnsi="Century Gothic" w:cs="Open Sans"/>
          <w:bCs/>
          <w:sz w:val="20"/>
        </w:rPr>
        <w:t>TK Community House BOT</w:t>
      </w:r>
      <w:r w:rsidRPr="00224DAC">
        <w:rPr>
          <w:rFonts w:ascii="Century Gothic" w:hAnsi="Century Gothic" w:cs="Open Sans"/>
          <w:bCs/>
          <w:sz w:val="20"/>
        </w:rPr>
        <w:tab/>
      </w:r>
      <w:r w:rsidRPr="00224DAC">
        <w:rPr>
          <w:rFonts w:ascii="Century Gothic" w:hAnsi="Century Gothic" w:cs="Open Sans"/>
          <w:bCs/>
          <w:sz w:val="20"/>
        </w:rPr>
        <w:tab/>
      </w:r>
      <w:r w:rsidRPr="00224DAC">
        <w:rPr>
          <w:rFonts w:ascii="Century Gothic" w:hAnsi="Century Gothic" w:cs="Open Sans"/>
          <w:bCs/>
          <w:sz w:val="20"/>
        </w:rPr>
        <w:tab/>
        <w:t>17 October</w:t>
      </w:r>
    </w:p>
    <w:p w14:paraId="0525151F" w14:textId="1B4C8CB3" w:rsidR="00383488" w:rsidRPr="00224DAC" w:rsidRDefault="00383488" w:rsidP="00F52FC3">
      <w:pPr>
        <w:spacing w:after="0"/>
        <w:jc w:val="both"/>
        <w:rPr>
          <w:rFonts w:ascii="Century Gothic" w:hAnsi="Century Gothic" w:cs="Open Sans"/>
          <w:bCs/>
          <w:sz w:val="20"/>
        </w:rPr>
      </w:pPr>
      <w:r w:rsidRPr="00224DAC">
        <w:rPr>
          <w:rFonts w:ascii="Century Gothic" w:hAnsi="Century Gothic" w:cs="Open Sans"/>
          <w:bCs/>
          <w:sz w:val="20"/>
        </w:rPr>
        <w:t xml:space="preserve">LTP (AMP </w:t>
      </w:r>
      <w:r w:rsidR="0094150D" w:rsidRPr="00224DAC">
        <w:rPr>
          <w:rFonts w:ascii="Century Gothic" w:hAnsi="Century Gothic" w:cs="Open Sans"/>
          <w:bCs/>
          <w:sz w:val="20"/>
        </w:rPr>
        <w:t>Review) Workshop</w:t>
      </w:r>
      <w:r w:rsidRPr="00224DAC">
        <w:rPr>
          <w:rFonts w:ascii="Century Gothic" w:hAnsi="Century Gothic" w:cs="Open Sans"/>
          <w:bCs/>
          <w:sz w:val="20"/>
        </w:rPr>
        <w:tab/>
      </w:r>
      <w:r w:rsidRPr="00224DAC">
        <w:rPr>
          <w:rFonts w:ascii="Century Gothic" w:hAnsi="Century Gothic" w:cs="Open Sans"/>
          <w:bCs/>
          <w:sz w:val="20"/>
        </w:rPr>
        <w:tab/>
      </w:r>
      <w:r w:rsidR="007C5868">
        <w:rPr>
          <w:rFonts w:ascii="Century Gothic" w:hAnsi="Century Gothic" w:cs="Open Sans"/>
          <w:bCs/>
          <w:sz w:val="20"/>
        </w:rPr>
        <w:tab/>
      </w:r>
      <w:r w:rsidRPr="00224DAC">
        <w:rPr>
          <w:rFonts w:ascii="Century Gothic" w:hAnsi="Century Gothic" w:cs="Open Sans"/>
          <w:bCs/>
          <w:sz w:val="20"/>
        </w:rPr>
        <w:t>18 October</w:t>
      </w:r>
    </w:p>
    <w:p w14:paraId="4242090F" w14:textId="2AA12DC5" w:rsidR="00EA78D6" w:rsidRPr="00224DAC" w:rsidRDefault="00EA78D6" w:rsidP="00D83091">
      <w:pPr>
        <w:tabs>
          <w:tab w:val="left" w:pos="1400"/>
          <w:tab w:val="center" w:pos="4513"/>
        </w:tabs>
        <w:spacing w:after="0"/>
        <w:jc w:val="both"/>
        <w:rPr>
          <w:rFonts w:cs="Open Sans"/>
          <w:bCs/>
          <w:sz w:val="20"/>
        </w:rPr>
      </w:pPr>
      <w:r w:rsidRPr="00224DAC">
        <w:rPr>
          <w:rFonts w:cs="Open Sans"/>
          <w:bCs/>
          <w:sz w:val="20"/>
        </w:rPr>
        <w:tab/>
        <w:t xml:space="preserve">      </w:t>
      </w:r>
    </w:p>
    <w:p w14:paraId="7A62675A" w14:textId="77777777" w:rsidR="00EA78D6" w:rsidRPr="00224DAC" w:rsidRDefault="00EA78D6" w:rsidP="00EA78D6">
      <w:pPr>
        <w:spacing w:after="0"/>
        <w:jc w:val="both"/>
        <w:rPr>
          <w:rFonts w:ascii="Century Gothic" w:hAnsi="Century Gothic" w:cs="Open Sans"/>
          <w:b/>
          <w:sz w:val="20"/>
          <w:u w:val="single"/>
        </w:rPr>
      </w:pPr>
      <w:r w:rsidRPr="00224DAC">
        <w:rPr>
          <w:rFonts w:ascii="Century Gothic" w:hAnsi="Century Gothic" w:cs="Open Sans"/>
          <w:b/>
          <w:sz w:val="20"/>
          <w:u w:val="single"/>
        </w:rPr>
        <w:t>Community and Constituency Engagements</w:t>
      </w:r>
    </w:p>
    <w:p w14:paraId="07825E7D" w14:textId="3A555DB6" w:rsidR="00EA78D6" w:rsidRPr="00224DAC" w:rsidRDefault="00810C1D" w:rsidP="00810C1D">
      <w:pPr>
        <w:spacing w:after="0"/>
        <w:jc w:val="both"/>
        <w:rPr>
          <w:rFonts w:ascii="Century Gothic" w:hAnsi="Century Gothic" w:cs="Open Sans"/>
          <w:bCs/>
          <w:sz w:val="20"/>
        </w:rPr>
      </w:pPr>
      <w:r w:rsidRPr="00224DAC">
        <w:rPr>
          <w:rFonts w:ascii="Century Gothic" w:hAnsi="Century Gothic" w:cs="Open Sans"/>
          <w:bCs/>
          <w:sz w:val="20"/>
        </w:rPr>
        <w:t>TK Community Compost Hub</w:t>
      </w:r>
      <w:r w:rsidRPr="00224DAC">
        <w:rPr>
          <w:rFonts w:ascii="Century Gothic" w:hAnsi="Century Gothic" w:cs="Open Sans"/>
          <w:bCs/>
          <w:sz w:val="20"/>
        </w:rPr>
        <w:tab/>
      </w:r>
      <w:r w:rsidRPr="00224DAC">
        <w:rPr>
          <w:rFonts w:ascii="Century Gothic" w:hAnsi="Century Gothic" w:cs="Open Sans"/>
          <w:bCs/>
          <w:sz w:val="20"/>
        </w:rPr>
        <w:tab/>
      </w:r>
      <w:r w:rsidR="00224DAC">
        <w:rPr>
          <w:rFonts w:ascii="Century Gothic" w:hAnsi="Century Gothic" w:cs="Open Sans"/>
          <w:bCs/>
          <w:sz w:val="20"/>
        </w:rPr>
        <w:tab/>
      </w:r>
      <w:r w:rsidRPr="00224DAC">
        <w:rPr>
          <w:rFonts w:ascii="Century Gothic" w:hAnsi="Century Gothic" w:cs="Open Sans"/>
          <w:bCs/>
          <w:sz w:val="20"/>
        </w:rPr>
        <w:t>12 October</w:t>
      </w:r>
    </w:p>
    <w:p w14:paraId="2E452E14" w14:textId="77F8EDC0" w:rsidR="00810C1D" w:rsidRPr="00224DAC" w:rsidRDefault="00786EFB" w:rsidP="00810C1D">
      <w:pPr>
        <w:spacing w:after="0"/>
        <w:jc w:val="both"/>
        <w:rPr>
          <w:rFonts w:ascii="Century Gothic" w:hAnsi="Century Gothic" w:cs="Open Sans"/>
          <w:bCs/>
          <w:sz w:val="20"/>
        </w:rPr>
      </w:pPr>
      <w:r w:rsidRPr="00224DAC">
        <w:rPr>
          <w:rFonts w:ascii="Century Gothic" w:hAnsi="Century Gothic" w:cs="Open Sans"/>
          <w:bCs/>
          <w:sz w:val="20"/>
        </w:rPr>
        <w:t>Waerenga School Calf Club</w:t>
      </w:r>
      <w:r w:rsidRPr="00224DAC">
        <w:rPr>
          <w:rFonts w:ascii="Century Gothic" w:hAnsi="Century Gothic" w:cs="Open Sans"/>
          <w:bCs/>
          <w:sz w:val="20"/>
        </w:rPr>
        <w:tab/>
      </w:r>
      <w:r w:rsidRPr="00224DAC">
        <w:rPr>
          <w:rFonts w:ascii="Century Gothic" w:hAnsi="Century Gothic" w:cs="Open Sans"/>
          <w:bCs/>
          <w:sz w:val="20"/>
        </w:rPr>
        <w:tab/>
      </w:r>
      <w:r w:rsidR="00224DAC">
        <w:rPr>
          <w:rFonts w:ascii="Century Gothic" w:hAnsi="Century Gothic" w:cs="Open Sans"/>
          <w:bCs/>
          <w:sz w:val="20"/>
        </w:rPr>
        <w:tab/>
      </w:r>
      <w:r w:rsidRPr="00224DAC">
        <w:rPr>
          <w:rFonts w:ascii="Century Gothic" w:hAnsi="Century Gothic" w:cs="Open Sans"/>
          <w:bCs/>
          <w:sz w:val="20"/>
        </w:rPr>
        <w:t>13 October</w:t>
      </w:r>
    </w:p>
    <w:p w14:paraId="5EB0EA22" w14:textId="4B4B4A90" w:rsidR="00D6253B" w:rsidRPr="00224DAC" w:rsidRDefault="00D6253B" w:rsidP="00810C1D">
      <w:pPr>
        <w:spacing w:after="0"/>
        <w:jc w:val="both"/>
        <w:rPr>
          <w:rFonts w:ascii="Century Gothic" w:hAnsi="Century Gothic" w:cs="Open Sans"/>
          <w:bCs/>
          <w:sz w:val="20"/>
        </w:rPr>
      </w:pPr>
      <w:r w:rsidRPr="00224DAC">
        <w:rPr>
          <w:rFonts w:ascii="Century Gothic" w:hAnsi="Century Gothic" w:cs="Open Sans"/>
          <w:bCs/>
          <w:sz w:val="20"/>
        </w:rPr>
        <w:t>House of Treasures Afternoon Tea</w:t>
      </w:r>
      <w:r w:rsidRPr="00224DAC">
        <w:rPr>
          <w:rFonts w:ascii="Century Gothic" w:hAnsi="Century Gothic" w:cs="Open Sans"/>
          <w:bCs/>
          <w:sz w:val="20"/>
        </w:rPr>
        <w:tab/>
      </w:r>
      <w:r w:rsidRPr="00224DAC">
        <w:rPr>
          <w:rFonts w:ascii="Century Gothic" w:hAnsi="Century Gothic" w:cs="Open Sans"/>
          <w:bCs/>
          <w:sz w:val="20"/>
        </w:rPr>
        <w:tab/>
        <w:t>17 October</w:t>
      </w:r>
    </w:p>
    <w:p w14:paraId="7BB644B3" w14:textId="3B21A5DF" w:rsidR="00D6253B" w:rsidRPr="00224DAC" w:rsidRDefault="002B7FA7" w:rsidP="00810C1D">
      <w:pPr>
        <w:spacing w:after="0"/>
        <w:jc w:val="both"/>
        <w:rPr>
          <w:rFonts w:ascii="Century Gothic" w:hAnsi="Century Gothic" w:cs="Open Sans"/>
          <w:bCs/>
          <w:sz w:val="20"/>
        </w:rPr>
      </w:pPr>
      <w:r w:rsidRPr="00224DAC">
        <w:rPr>
          <w:rFonts w:ascii="Century Gothic" w:hAnsi="Century Gothic" w:cs="Open Sans"/>
          <w:bCs/>
          <w:sz w:val="20"/>
        </w:rPr>
        <w:t>Tahuna/Rutherford Rd Site Visit</w:t>
      </w:r>
      <w:r w:rsidRPr="00224DAC">
        <w:rPr>
          <w:rFonts w:ascii="Century Gothic" w:hAnsi="Century Gothic" w:cs="Open Sans"/>
          <w:bCs/>
          <w:sz w:val="20"/>
        </w:rPr>
        <w:tab/>
      </w:r>
      <w:r w:rsidRPr="00224DAC">
        <w:rPr>
          <w:rFonts w:ascii="Century Gothic" w:hAnsi="Century Gothic" w:cs="Open Sans"/>
          <w:bCs/>
          <w:sz w:val="20"/>
        </w:rPr>
        <w:tab/>
        <w:t>18 October</w:t>
      </w:r>
    </w:p>
    <w:p w14:paraId="5D54C25F" w14:textId="77777777" w:rsidR="002B7FA7" w:rsidRPr="00224DAC" w:rsidRDefault="002B7FA7" w:rsidP="00810C1D">
      <w:pPr>
        <w:spacing w:after="0"/>
        <w:jc w:val="both"/>
        <w:rPr>
          <w:rFonts w:ascii="Century Gothic" w:hAnsi="Century Gothic" w:cs="Open Sans"/>
          <w:bCs/>
          <w:sz w:val="20"/>
        </w:rPr>
      </w:pPr>
    </w:p>
    <w:p w14:paraId="2F6F8D65" w14:textId="019488EB" w:rsidR="00EA78D6" w:rsidRPr="00224DAC" w:rsidRDefault="00EA78D6" w:rsidP="00EA78D6">
      <w:pPr>
        <w:spacing w:after="0"/>
        <w:jc w:val="both"/>
        <w:rPr>
          <w:rFonts w:ascii="Century Gothic" w:hAnsi="Century Gothic" w:cs="Open Sans"/>
          <w:bCs/>
          <w:sz w:val="20"/>
        </w:rPr>
      </w:pPr>
      <w:r w:rsidRPr="00224DAC">
        <w:rPr>
          <w:rFonts w:ascii="Century Gothic" w:hAnsi="Century Gothic" w:cs="Open Sans"/>
          <w:bCs/>
          <w:sz w:val="20"/>
        </w:rPr>
        <w:tab/>
      </w:r>
      <w:r w:rsidRPr="00224DAC">
        <w:rPr>
          <w:rFonts w:ascii="Century Gothic" w:hAnsi="Century Gothic" w:cs="Open Sans"/>
          <w:bCs/>
          <w:sz w:val="20"/>
        </w:rPr>
        <w:tab/>
      </w:r>
      <w:r w:rsidRPr="00224DAC">
        <w:rPr>
          <w:rFonts w:ascii="Century Gothic" w:hAnsi="Century Gothic" w:cs="Open Sans"/>
          <w:bCs/>
          <w:sz w:val="20"/>
        </w:rPr>
        <w:tab/>
      </w:r>
      <w:r w:rsidR="00224DAC">
        <w:rPr>
          <w:rFonts w:ascii="Century Gothic" w:hAnsi="Century Gothic" w:cs="Open Sans"/>
          <w:bCs/>
          <w:sz w:val="20"/>
        </w:rPr>
        <w:tab/>
      </w:r>
    </w:p>
    <w:p w14:paraId="65902711" w14:textId="77777777" w:rsidR="00EA78D6" w:rsidRPr="00EA78D6" w:rsidRDefault="00EA78D6" w:rsidP="00EA78D6">
      <w:pPr>
        <w:spacing w:after="0"/>
        <w:jc w:val="both"/>
        <w:rPr>
          <w:rFonts w:ascii="Century Gothic" w:hAnsi="Century Gothic" w:cs="Open Sans"/>
          <w:bCs/>
          <w:szCs w:val="22"/>
        </w:rPr>
      </w:pPr>
    </w:p>
    <w:bookmarkEnd w:id="4"/>
    <w:p w14:paraId="6637AD09" w14:textId="77777777" w:rsidR="00EA78D6" w:rsidRPr="00EA78D6" w:rsidRDefault="00EA78D6" w:rsidP="00EA78D6">
      <w:pPr>
        <w:pBdr>
          <w:bottom w:val="single" w:sz="4" w:space="1" w:color="auto"/>
        </w:pBdr>
        <w:spacing w:after="160" w:line="259" w:lineRule="auto"/>
        <w:rPr>
          <w:rFonts w:cs="Open Sans"/>
          <w:b/>
          <w:bCs/>
          <w:iCs/>
          <w:color w:val="0085AD"/>
          <w:kern w:val="28"/>
          <w:sz w:val="24"/>
          <w:szCs w:val="24"/>
        </w:rPr>
      </w:pPr>
      <w:r w:rsidRPr="00EA78D6">
        <w:rPr>
          <w:rFonts w:cs="Open Sans"/>
          <w:b/>
          <w:bCs/>
          <w:iCs/>
          <w:color w:val="0085AD"/>
          <w:kern w:val="28"/>
          <w:sz w:val="24"/>
          <w:szCs w:val="24"/>
        </w:rPr>
        <w:t>Attachments</w:t>
      </w:r>
    </w:p>
    <w:p w14:paraId="298196A4" w14:textId="1DBA566F" w:rsidR="00EA78D6" w:rsidRPr="00EA78D6" w:rsidRDefault="000217C7" w:rsidP="00EA78D6">
      <w:pPr>
        <w:tabs>
          <w:tab w:val="left" w:pos="1051"/>
        </w:tabs>
      </w:pPr>
      <w:r>
        <w:object w:dxaOrig="1472" w:dyaOrig="973" w14:anchorId="550E39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3.65pt;height:48.65pt" o:ole="">
            <v:imagedata r:id="rId9" o:title=""/>
          </v:shape>
          <o:OLEObject Type="Embed" ProgID="Acrobat.Document.DC" ShapeID="_x0000_i1025" DrawAspect="Icon" ObjectID="_1761993228" r:id="rId10"/>
        </w:object>
      </w:r>
    </w:p>
    <w:sectPr w:rsidR="00EA78D6" w:rsidRPr="00EA78D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Open Sans">
    <w:altName w:val="Open Sans"/>
    <w:charset w:val="00"/>
    <w:family w:val="swiss"/>
    <w:pitch w:val="variable"/>
    <w:sig w:usb0="E00002EF" w:usb1="4000205B" w:usb2="00000028" w:usb3="00000000" w:csb0="0000019F" w:csb1="00000000"/>
  </w:font>
  <w:font w:name="Gill Sans MT">
    <w:panose1 w:val="020B0502020104020203"/>
    <w:charset w:val="00"/>
    <w:family w:val="swiss"/>
    <w:pitch w:val="variable"/>
    <w:sig w:usb0="00000007" w:usb1="00000000" w:usb2="00000000" w:usb3="00000000" w:csb0="00000003" w:csb1="00000000"/>
  </w:font>
  <w:font w:name="Century Gothic">
    <w:panose1 w:val="020B0502020202020204"/>
    <w:charset w:val="00"/>
    <w:family w:val="swiss"/>
    <w:pitch w:val="variable"/>
    <w:sig w:usb0="00000287" w:usb1="00000000" w:usb2="00000000" w:usb3="00000000" w:csb0="0000009F" w:csb1="00000000"/>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78D6"/>
    <w:rsid w:val="000217C7"/>
    <w:rsid w:val="000602E0"/>
    <w:rsid w:val="001B7324"/>
    <w:rsid w:val="00224DAC"/>
    <w:rsid w:val="002A3D5B"/>
    <w:rsid w:val="002B7FA7"/>
    <w:rsid w:val="00383488"/>
    <w:rsid w:val="00565E72"/>
    <w:rsid w:val="00581876"/>
    <w:rsid w:val="00582133"/>
    <w:rsid w:val="00583923"/>
    <w:rsid w:val="005C7BB0"/>
    <w:rsid w:val="005D7880"/>
    <w:rsid w:val="0066572D"/>
    <w:rsid w:val="00673009"/>
    <w:rsid w:val="006A69C2"/>
    <w:rsid w:val="00743B6F"/>
    <w:rsid w:val="00763AC9"/>
    <w:rsid w:val="00786EFB"/>
    <w:rsid w:val="00791285"/>
    <w:rsid w:val="007C5868"/>
    <w:rsid w:val="00810C1D"/>
    <w:rsid w:val="00865102"/>
    <w:rsid w:val="008763DA"/>
    <w:rsid w:val="00894C0D"/>
    <w:rsid w:val="0094150D"/>
    <w:rsid w:val="00943D63"/>
    <w:rsid w:val="00AB5698"/>
    <w:rsid w:val="00B025E7"/>
    <w:rsid w:val="00B22265"/>
    <w:rsid w:val="00BB14C8"/>
    <w:rsid w:val="00BB529D"/>
    <w:rsid w:val="00C02850"/>
    <w:rsid w:val="00C16A37"/>
    <w:rsid w:val="00CF4AFF"/>
    <w:rsid w:val="00D21362"/>
    <w:rsid w:val="00D33A01"/>
    <w:rsid w:val="00D6253B"/>
    <w:rsid w:val="00D83091"/>
    <w:rsid w:val="00DB79CE"/>
    <w:rsid w:val="00E16D19"/>
    <w:rsid w:val="00EA78D6"/>
    <w:rsid w:val="00F52FC3"/>
    <w:rsid w:val="00F54BAB"/>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7978EB10"/>
  <w15:chartTrackingRefBased/>
  <w15:docId w15:val="{8BF77F94-F0CF-4E31-87E4-DE5E37CFC7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NZ"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78D6"/>
    <w:pPr>
      <w:spacing w:after="120" w:line="240" w:lineRule="auto"/>
    </w:pPr>
    <w:rPr>
      <w:rFonts w:ascii="Open Sans" w:eastAsia="Times New Roman" w:hAnsi="Open Sans" w:cs="Times New Roman"/>
      <w:kern w:val="0"/>
      <w:szCs w:val="2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A78D6"/>
    <w:pPr>
      <w:spacing w:after="0" w:line="240" w:lineRule="auto"/>
      <w:ind w:left="57" w:right="57"/>
    </w:pPr>
    <w:rPr>
      <w:rFonts w:ascii="Times New Roman" w:eastAsia="Times New Roman" w:hAnsi="Times New Roman" w:cs="Times New Roman"/>
      <w:kern w:val="0"/>
      <w:sz w:val="20"/>
      <w:szCs w:val="20"/>
      <w:lang w:eastAsia="en-NZ"/>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A78D6"/>
    <w:rPr>
      <w:color w:val="0563C1" w:themeColor="hyperlink"/>
      <w:u w:val="single"/>
    </w:rPr>
  </w:style>
  <w:style w:type="character" w:styleId="UnresolvedMention">
    <w:name w:val="Unresolved Mention"/>
    <w:basedOn w:val="DefaultParagraphFont"/>
    <w:uiPriority w:val="99"/>
    <w:semiHidden/>
    <w:unhideWhenUsed/>
    <w:rsid w:val="00EA78D6"/>
    <w:rPr>
      <w:color w:val="605E5C"/>
      <w:shd w:val="clear" w:color="auto" w:fill="E1DFDD"/>
    </w:rPr>
  </w:style>
  <w:style w:type="paragraph" w:customStyle="1" w:styleId="cvgsua">
    <w:name w:val="cvgsua"/>
    <w:basedOn w:val="Normal"/>
    <w:rsid w:val="00791285"/>
    <w:pPr>
      <w:spacing w:before="100" w:beforeAutospacing="1" w:after="100" w:afterAutospacing="1"/>
    </w:pPr>
    <w:rPr>
      <w:rFonts w:ascii="Times New Roman" w:hAnsi="Times New Roman"/>
      <w:sz w:val="24"/>
      <w:szCs w:val="24"/>
      <w:lang w:eastAsia="en-NZ"/>
    </w:rPr>
  </w:style>
  <w:style w:type="character" w:customStyle="1" w:styleId="oypena">
    <w:name w:val="oypena"/>
    <w:basedOn w:val="DefaultParagraphFont"/>
    <w:rsid w:val="007912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3447125">
      <w:bodyDiv w:val="1"/>
      <w:marLeft w:val="0"/>
      <w:marRight w:val="0"/>
      <w:marTop w:val="0"/>
      <w:marBottom w:val="0"/>
      <w:divBdr>
        <w:top w:val="none" w:sz="0" w:space="0" w:color="auto"/>
        <w:left w:val="none" w:sz="0" w:space="0" w:color="auto"/>
        <w:bottom w:val="none" w:sz="0" w:space="0" w:color="auto"/>
        <w:right w:val="none" w:sz="0" w:space="0" w:color="auto"/>
      </w:divBdr>
    </w:div>
    <w:div w:id="1092779375">
      <w:bodyDiv w:val="1"/>
      <w:marLeft w:val="0"/>
      <w:marRight w:val="0"/>
      <w:marTop w:val="0"/>
      <w:marBottom w:val="0"/>
      <w:divBdr>
        <w:top w:val="none" w:sz="0" w:space="0" w:color="auto"/>
        <w:left w:val="none" w:sz="0" w:space="0" w:color="auto"/>
        <w:bottom w:val="none" w:sz="0" w:space="0" w:color="auto"/>
        <w:right w:val="none" w:sz="0" w:space="0" w:color="auto"/>
      </w:divBdr>
      <w:divsChild>
        <w:div w:id="1231185906">
          <w:marLeft w:val="0"/>
          <w:marRight w:val="0"/>
          <w:marTop w:val="0"/>
          <w:marBottom w:val="0"/>
          <w:divBdr>
            <w:top w:val="none" w:sz="0" w:space="0" w:color="auto"/>
            <w:left w:val="none" w:sz="0" w:space="0" w:color="auto"/>
            <w:bottom w:val="none" w:sz="0" w:space="0" w:color="auto"/>
            <w:right w:val="none" w:sz="0" w:space="0" w:color="auto"/>
          </w:divBdr>
        </w:div>
        <w:div w:id="251821040">
          <w:marLeft w:val="0"/>
          <w:marRight w:val="0"/>
          <w:marTop w:val="120"/>
          <w:marBottom w:val="0"/>
          <w:divBdr>
            <w:top w:val="none" w:sz="0" w:space="0" w:color="auto"/>
            <w:left w:val="none" w:sz="0" w:space="0" w:color="auto"/>
            <w:bottom w:val="none" w:sz="0" w:space="0" w:color="auto"/>
            <w:right w:val="none" w:sz="0" w:space="0" w:color="auto"/>
          </w:divBdr>
          <w:divsChild>
            <w:div w:id="1409304615">
              <w:marLeft w:val="0"/>
              <w:marRight w:val="0"/>
              <w:marTop w:val="0"/>
              <w:marBottom w:val="0"/>
              <w:divBdr>
                <w:top w:val="none" w:sz="0" w:space="0" w:color="auto"/>
                <w:left w:val="none" w:sz="0" w:space="0" w:color="auto"/>
                <w:bottom w:val="none" w:sz="0" w:space="0" w:color="auto"/>
                <w:right w:val="none" w:sz="0" w:space="0" w:color="auto"/>
              </w:divBdr>
            </w:div>
          </w:divsChild>
        </w:div>
        <w:div w:id="1648509926">
          <w:marLeft w:val="0"/>
          <w:marRight w:val="0"/>
          <w:marTop w:val="120"/>
          <w:marBottom w:val="0"/>
          <w:divBdr>
            <w:top w:val="none" w:sz="0" w:space="0" w:color="auto"/>
            <w:left w:val="none" w:sz="0" w:space="0" w:color="auto"/>
            <w:bottom w:val="none" w:sz="0" w:space="0" w:color="auto"/>
            <w:right w:val="none" w:sz="0" w:space="0" w:color="auto"/>
          </w:divBdr>
          <w:divsChild>
            <w:div w:id="1308321915">
              <w:marLeft w:val="0"/>
              <w:marRight w:val="0"/>
              <w:marTop w:val="0"/>
              <w:marBottom w:val="0"/>
              <w:divBdr>
                <w:top w:val="none" w:sz="0" w:space="0" w:color="auto"/>
                <w:left w:val="none" w:sz="0" w:space="0" w:color="auto"/>
                <w:bottom w:val="none" w:sz="0" w:space="0" w:color="auto"/>
                <w:right w:val="none" w:sz="0" w:space="0" w:color="auto"/>
              </w:divBdr>
            </w:div>
          </w:divsChild>
        </w:div>
        <w:div w:id="1907572911">
          <w:marLeft w:val="0"/>
          <w:marRight w:val="0"/>
          <w:marTop w:val="120"/>
          <w:marBottom w:val="0"/>
          <w:divBdr>
            <w:top w:val="none" w:sz="0" w:space="0" w:color="auto"/>
            <w:left w:val="none" w:sz="0" w:space="0" w:color="auto"/>
            <w:bottom w:val="none" w:sz="0" w:space="0" w:color="auto"/>
            <w:right w:val="none" w:sz="0" w:space="0" w:color="auto"/>
          </w:divBdr>
          <w:divsChild>
            <w:div w:id="1996251523">
              <w:marLeft w:val="0"/>
              <w:marRight w:val="0"/>
              <w:marTop w:val="0"/>
              <w:marBottom w:val="0"/>
              <w:divBdr>
                <w:top w:val="none" w:sz="0" w:space="0" w:color="auto"/>
                <w:left w:val="none" w:sz="0" w:space="0" w:color="auto"/>
                <w:bottom w:val="none" w:sz="0" w:space="0" w:color="auto"/>
                <w:right w:val="none" w:sz="0" w:space="0" w:color="auto"/>
              </w:divBdr>
            </w:div>
          </w:divsChild>
        </w:div>
        <w:div w:id="427625971">
          <w:marLeft w:val="0"/>
          <w:marRight w:val="0"/>
          <w:marTop w:val="120"/>
          <w:marBottom w:val="0"/>
          <w:divBdr>
            <w:top w:val="none" w:sz="0" w:space="0" w:color="auto"/>
            <w:left w:val="none" w:sz="0" w:space="0" w:color="auto"/>
            <w:bottom w:val="none" w:sz="0" w:space="0" w:color="auto"/>
            <w:right w:val="none" w:sz="0" w:space="0" w:color="auto"/>
          </w:divBdr>
          <w:divsChild>
            <w:div w:id="622542258">
              <w:marLeft w:val="0"/>
              <w:marRight w:val="0"/>
              <w:marTop w:val="0"/>
              <w:marBottom w:val="0"/>
              <w:divBdr>
                <w:top w:val="none" w:sz="0" w:space="0" w:color="auto"/>
                <w:left w:val="none" w:sz="0" w:space="0" w:color="auto"/>
                <w:bottom w:val="none" w:sz="0" w:space="0" w:color="auto"/>
                <w:right w:val="none" w:sz="0" w:space="0" w:color="auto"/>
              </w:divBdr>
            </w:div>
            <w:div w:id="24336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facebook.com/TKCommunityGarden?__cft__%5b0%5d=AZXmen02PJlj7EztSmXDM4XlpGwmv1d5J0qKIgX1TjBpuagd-7nGMxwU9bxQrkpuYHXIugrQoZrnxCUT9bPNIw4-u002gZEJsZgswCkz-ipIois9CCyN_Vn_14qznDEXdYwh45neSuO2sDtLuBALkoDX2W5DH_5Cs-igzliqM3_WggsH8HCoN-YuDrKDvBAHt9k&amp;__tn__=-%5dK-R" TargetMode="External"/><Relationship Id="rId3" Type="http://schemas.openxmlformats.org/officeDocument/2006/relationships/webSettings" Target="webSettings.xml"/><Relationship Id="rId7" Type="http://schemas.openxmlformats.org/officeDocument/2006/relationships/hyperlink" Target="https://www.facebook.com/remaxtekauwhata?__cft__%5b0%5d=AZWF-dCOEGb2wvMKdYkAuc2AH5kXJiaoNQXwi1qJ7UHGNGEYBr8FqhVNH1J4csElxG4tIQNgDHcWsj2mIfeDzbvJUhqjx4tvgduOhVQlebCgmjxmp7rtJqnpybXDRoZ2U90ntANIwNofZkfcbc6G4EdGKDZDV4TKUgt9_Fxa8YQElAloefoPkHnyLEDJgmz4Zvo&amp;__tn__=-%5dK-R" TargetMode="External"/><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s://shape.waikatodistrict.govt.nz/" TargetMode="External"/><Relationship Id="rId11" Type="http://schemas.openxmlformats.org/officeDocument/2006/relationships/fontTable" Target="fontTable.xml"/><Relationship Id="rId5" Type="http://schemas.openxmlformats.org/officeDocument/2006/relationships/image" Target="media/image2.jpeg"/><Relationship Id="rId10" Type="http://schemas.openxmlformats.org/officeDocument/2006/relationships/oleObject" Target="embeddings/oleObject1.bin"/><Relationship Id="rId4" Type="http://schemas.openxmlformats.org/officeDocument/2006/relationships/image" Target="media/image1.emf"/><Relationship Id="rId9"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3</Pages>
  <Words>919</Words>
  <Characters>5243</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Marlene Raumati</dc:creator>
  <cp:keywords/>
  <dc:description/>
  <cp:lastModifiedBy>Marlene Raumati</cp:lastModifiedBy>
  <cp:revision>5</cp:revision>
  <dcterms:created xsi:type="dcterms:W3CDTF">2023-11-20T00:34:00Z</dcterms:created>
  <dcterms:modified xsi:type="dcterms:W3CDTF">2023-11-20T00:47:00Z</dcterms:modified>
</cp:coreProperties>
</file>